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47C" w:rsidRPr="00D1247C" w:rsidRDefault="00D1247C" w:rsidP="00D1247C">
      <w:pPr>
        <w:shd w:val="clear" w:color="auto" w:fill="FFFFFF"/>
        <w:spacing w:after="150" w:line="750" w:lineRule="atLeast"/>
        <w:outlineLvl w:val="0"/>
        <w:rPr>
          <w:rFonts w:ascii="Arial" w:eastAsia="Times New Roman" w:hAnsi="Arial" w:cs="Arial"/>
          <w:b/>
          <w:bCs/>
          <w:color w:val="191919"/>
          <w:kern w:val="36"/>
          <w:sz w:val="27"/>
          <w:szCs w:val="27"/>
          <w:lang w:eastAsia="hu-HU"/>
        </w:rPr>
      </w:pPr>
      <w:r w:rsidRPr="00D1247C">
        <w:rPr>
          <w:rFonts w:ascii="Arial" w:eastAsia="Times New Roman" w:hAnsi="Arial" w:cs="Arial"/>
          <w:b/>
          <w:bCs/>
          <w:color w:val="191919"/>
          <w:kern w:val="36"/>
          <w:sz w:val="27"/>
          <w:szCs w:val="27"/>
          <w:lang w:eastAsia="hu-HU"/>
        </w:rPr>
        <w:t>Adatvédelmi nyilatkozat</w:t>
      </w:r>
    </w:p>
    <w:p w:rsidR="00D1247C" w:rsidRPr="00D1247C" w:rsidRDefault="00D1247C" w:rsidP="00D1247C">
      <w:pPr>
        <w:shd w:val="clear" w:color="auto" w:fill="FFFFFF"/>
        <w:spacing w:after="0" w:line="360" w:lineRule="atLeast"/>
        <w:jc w:val="center"/>
        <w:outlineLvl w:val="0"/>
        <w:rPr>
          <w:rFonts w:ascii="Arial" w:eastAsia="Times New Roman" w:hAnsi="Arial" w:cs="Arial"/>
          <w:b/>
          <w:bCs/>
          <w:color w:val="8F8E8E"/>
          <w:kern w:val="36"/>
          <w:sz w:val="21"/>
          <w:szCs w:val="21"/>
          <w:lang w:eastAsia="hu-HU"/>
        </w:rPr>
      </w:pPr>
      <w:r w:rsidRPr="00D1247C">
        <w:rPr>
          <w:rFonts w:ascii="Arial" w:eastAsia="Times New Roman" w:hAnsi="Arial" w:cs="Arial"/>
          <w:b/>
          <w:bCs/>
          <w:color w:val="8F8E8E"/>
          <w:kern w:val="36"/>
          <w:sz w:val="21"/>
          <w:szCs w:val="21"/>
          <w:lang w:eastAsia="hu-HU"/>
        </w:rPr>
        <w:t>Adatkezelési tájékoztató</w:t>
      </w:r>
    </w:p>
    <w:p w:rsidR="00D1247C" w:rsidRPr="00D1247C" w:rsidRDefault="00D1247C" w:rsidP="00D1247C">
      <w:pPr>
        <w:shd w:val="clear" w:color="auto" w:fill="FFFFFF"/>
        <w:spacing w:after="0" w:line="360" w:lineRule="atLeast"/>
        <w:jc w:val="center"/>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Elfogadás dátuma: </w:t>
      </w:r>
      <w:r w:rsidRPr="00D1247C">
        <w:rPr>
          <w:rFonts w:ascii="Arial" w:eastAsia="Times New Roman" w:hAnsi="Arial" w:cs="Arial"/>
          <w:color w:val="8F8E8E"/>
          <w:sz w:val="20"/>
          <w:szCs w:val="20"/>
          <w:bdr w:val="none" w:sz="0" w:space="0" w:color="auto" w:frame="1"/>
          <w:lang w:eastAsia="hu-HU"/>
        </w:rPr>
        <w:t>2019-01-16</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bdr w:val="none" w:sz="0" w:space="0" w:color="auto" w:frame="1"/>
          <w:lang w:eastAsia="hu-HU"/>
        </w:rPr>
      </w:pPr>
      <w:r w:rsidRPr="00D1247C">
        <w:rPr>
          <w:rFonts w:ascii="Arial" w:eastAsia="Times New Roman" w:hAnsi="Arial" w:cs="Arial"/>
          <w:b/>
          <w:bCs/>
          <w:color w:val="8F8E8E"/>
          <w:sz w:val="20"/>
          <w:szCs w:val="20"/>
          <w:bdr w:val="none" w:sz="0" w:space="0" w:color="auto" w:frame="1"/>
          <w:lang w:eastAsia="hu-HU"/>
        </w:rPr>
        <w:t>Tartalomjegyzék</w:t>
      </w:r>
    </w:p>
    <w:p w:rsidR="00D1247C" w:rsidRPr="00D1247C" w:rsidRDefault="00D1247C" w:rsidP="00D1247C">
      <w:pPr>
        <w:numPr>
          <w:ilvl w:val="0"/>
          <w:numId w:val="1"/>
        </w:numPr>
        <w:shd w:val="clear" w:color="auto" w:fill="FFFFFF"/>
        <w:spacing w:after="0" w:line="360" w:lineRule="atLeast"/>
        <w:ind w:left="0"/>
        <w:rPr>
          <w:rFonts w:ascii="Arial" w:eastAsia="Times New Roman" w:hAnsi="Arial" w:cs="Arial"/>
          <w:color w:val="8F8E8E"/>
          <w:sz w:val="20"/>
          <w:szCs w:val="20"/>
          <w:bdr w:val="none" w:sz="0" w:space="0" w:color="auto" w:frame="1"/>
          <w:lang w:eastAsia="hu-HU"/>
        </w:rPr>
      </w:pPr>
      <w:r w:rsidRPr="00D1247C">
        <w:rPr>
          <w:rFonts w:ascii="Arial" w:eastAsia="Times New Roman" w:hAnsi="Arial" w:cs="Arial"/>
          <w:color w:val="8F8E8E"/>
          <w:sz w:val="20"/>
          <w:szCs w:val="20"/>
          <w:bdr w:val="none" w:sz="0" w:space="0" w:color="auto" w:frame="1"/>
          <w:lang w:eastAsia="hu-HU"/>
        </w:rPr>
        <w:t>Adatkezelési tájékoztató</w:t>
      </w:r>
    </w:p>
    <w:p w:rsidR="00D1247C" w:rsidRPr="00D1247C" w:rsidRDefault="00D1247C" w:rsidP="00D1247C">
      <w:pPr>
        <w:numPr>
          <w:ilvl w:val="1"/>
          <w:numId w:val="1"/>
        </w:numPr>
        <w:shd w:val="clear" w:color="auto" w:fill="FFFFFF"/>
        <w:spacing w:after="0" w:line="360" w:lineRule="atLeast"/>
        <w:ind w:left="0"/>
        <w:rPr>
          <w:rFonts w:ascii="Arial" w:eastAsia="Times New Roman" w:hAnsi="Arial" w:cs="Arial"/>
          <w:color w:val="8F8E8E"/>
          <w:sz w:val="20"/>
          <w:szCs w:val="20"/>
          <w:bdr w:val="none" w:sz="0" w:space="0" w:color="auto" w:frame="1"/>
          <w:lang w:eastAsia="hu-HU"/>
        </w:rPr>
      </w:pPr>
      <w:hyperlink r:id="rId5" w:anchor="at23" w:history="1">
        <w:r w:rsidRPr="00D1247C">
          <w:rPr>
            <w:rFonts w:ascii="Arial" w:eastAsia="Times New Roman" w:hAnsi="Arial" w:cs="Arial"/>
            <w:b/>
            <w:bCs/>
            <w:color w:val="7BB015"/>
            <w:sz w:val="20"/>
            <w:szCs w:val="20"/>
            <w:bdr w:val="none" w:sz="0" w:space="0" w:color="auto" w:frame="1"/>
            <w:lang w:eastAsia="hu-HU"/>
          </w:rPr>
          <w:t>Adatkezelő adatai</w:t>
        </w:r>
      </w:hyperlink>
    </w:p>
    <w:p w:rsidR="00D1247C" w:rsidRPr="00D1247C" w:rsidRDefault="00D1247C" w:rsidP="00D1247C">
      <w:pPr>
        <w:numPr>
          <w:ilvl w:val="1"/>
          <w:numId w:val="1"/>
        </w:numPr>
        <w:shd w:val="clear" w:color="auto" w:fill="FFFFFF"/>
        <w:spacing w:after="0" w:line="360" w:lineRule="atLeast"/>
        <w:ind w:left="0"/>
        <w:rPr>
          <w:rFonts w:ascii="Arial" w:eastAsia="Times New Roman" w:hAnsi="Arial" w:cs="Arial"/>
          <w:color w:val="8F8E8E"/>
          <w:sz w:val="20"/>
          <w:szCs w:val="20"/>
          <w:bdr w:val="none" w:sz="0" w:space="0" w:color="auto" w:frame="1"/>
          <w:lang w:eastAsia="hu-HU"/>
        </w:rPr>
      </w:pPr>
      <w:hyperlink r:id="rId6" w:anchor="at2" w:history="1">
        <w:r w:rsidRPr="00D1247C">
          <w:rPr>
            <w:rFonts w:ascii="Arial" w:eastAsia="Times New Roman" w:hAnsi="Arial" w:cs="Arial"/>
            <w:b/>
            <w:bCs/>
            <w:color w:val="7BB015"/>
            <w:sz w:val="20"/>
            <w:szCs w:val="20"/>
            <w:bdr w:val="none" w:sz="0" w:space="0" w:color="auto" w:frame="1"/>
            <w:lang w:eastAsia="hu-HU"/>
          </w:rPr>
          <w:t>A honlapon végzett adatkezelések jogszabályi háttere, jogalapja, célja, a kezelt személyes adatok köre, valamint az adatkezelés időtartama</w:t>
        </w:r>
      </w:hyperlink>
    </w:p>
    <w:p w:rsidR="00D1247C" w:rsidRPr="00D1247C" w:rsidRDefault="00D1247C" w:rsidP="00D1247C">
      <w:pPr>
        <w:numPr>
          <w:ilvl w:val="1"/>
          <w:numId w:val="1"/>
        </w:numPr>
        <w:shd w:val="clear" w:color="auto" w:fill="FFFFFF"/>
        <w:spacing w:after="0" w:line="360" w:lineRule="atLeast"/>
        <w:ind w:left="0"/>
        <w:rPr>
          <w:rFonts w:ascii="Arial" w:eastAsia="Times New Roman" w:hAnsi="Arial" w:cs="Arial"/>
          <w:color w:val="8F8E8E"/>
          <w:sz w:val="20"/>
          <w:szCs w:val="20"/>
          <w:bdr w:val="none" w:sz="0" w:space="0" w:color="auto" w:frame="1"/>
          <w:lang w:eastAsia="hu-HU"/>
        </w:rPr>
      </w:pPr>
      <w:hyperlink r:id="rId7" w:anchor="at11" w:history="1">
        <w:r w:rsidRPr="00D1247C">
          <w:rPr>
            <w:rFonts w:ascii="Arial" w:eastAsia="Times New Roman" w:hAnsi="Arial" w:cs="Arial"/>
            <w:b/>
            <w:bCs/>
            <w:color w:val="7BB015"/>
            <w:sz w:val="20"/>
            <w:szCs w:val="20"/>
            <w:bdr w:val="none" w:sz="0" w:space="0" w:color="auto" w:frame="1"/>
            <w:lang w:eastAsia="hu-HU"/>
          </w:rPr>
          <w:t>Adatfeldolgozás</w:t>
        </w:r>
      </w:hyperlink>
    </w:p>
    <w:p w:rsidR="00D1247C" w:rsidRPr="00D1247C" w:rsidRDefault="00D1247C" w:rsidP="00D1247C">
      <w:pPr>
        <w:numPr>
          <w:ilvl w:val="1"/>
          <w:numId w:val="1"/>
        </w:numPr>
        <w:shd w:val="clear" w:color="auto" w:fill="FFFFFF"/>
        <w:spacing w:after="0" w:line="360" w:lineRule="atLeast"/>
        <w:ind w:left="0"/>
        <w:rPr>
          <w:rFonts w:ascii="Arial" w:eastAsia="Times New Roman" w:hAnsi="Arial" w:cs="Arial"/>
          <w:color w:val="8F8E8E"/>
          <w:sz w:val="20"/>
          <w:szCs w:val="20"/>
          <w:bdr w:val="none" w:sz="0" w:space="0" w:color="auto" w:frame="1"/>
          <w:lang w:eastAsia="hu-HU"/>
        </w:rPr>
      </w:pPr>
      <w:hyperlink r:id="rId8" w:anchor="at14" w:history="1">
        <w:r w:rsidRPr="00D1247C">
          <w:rPr>
            <w:rFonts w:ascii="Arial" w:eastAsia="Times New Roman" w:hAnsi="Arial" w:cs="Arial"/>
            <w:b/>
            <w:bCs/>
            <w:color w:val="7BB015"/>
            <w:sz w:val="20"/>
            <w:szCs w:val="20"/>
            <w:bdr w:val="none" w:sz="0" w:space="0" w:color="auto" w:frame="1"/>
            <w:lang w:eastAsia="hu-HU"/>
          </w:rPr>
          <w:t>Az érintett jogai</w:t>
        </w:r>
      </w:hyperlink>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lang w:eastAsia="hu-HU"/>
        </w:rPr>
        <w:t>Adatkezelő</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Név:</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Dzsar Kereskedelmi és Informatikai Szolgáltató Korlátolt Felelősségű Társaság</w:t>
      </w:r>
      <w:r w:rsidRPr="00D1247C">
        <w:rPr>
          <w:rFonts w:ascii="Arial" w:eastAsia="Times New Roman" w:hAnsi="Arial" w:cs="Arial"/>
          <w:color w:val="8F8E8E"/>
          <w:sz w:val="20"/>
          <w:szCs w:val="20"/>
          <w:lang w:eastAsia="hu-HU"/>
        </w:rPr>
        <w:t> </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Székhely:</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4400 Nyíregyháza, Leffler Sámuel utca 51.</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Levelezési cím, panaszkezelés:</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4400 Nyíregyháza, Leffler Sámuel utca 51.</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E-mail:</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info@fito-store.com</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Telefonszám:</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+36-20-4545-077</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Weboldal:</w:t>
      </w:r>
      <w:r w:rsidRPr="00D1247C">
        <w:rPr>
          <w:rFonts w:ascii="Arial" w:eastAsia="Times New Roman" w:hAnsi="Arial" w:cs="Arial"/>
          <w:color w:val="8F8E8E"/>
          <w:sz w:val="20"/>
          <w:szCs w:val="20"/>
          <w:lang w:eastAsia="hu-HU"/>
        </w:rPr>
        <w:t> http://fito-store.com</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lang w:eastAsia="hu-HU"/>
        </w:rPr>
        <w:t>Tárhelyszolgáltató</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Név:</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ShopRenter.hu Kft.</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Levelezési cím:</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4028 Debrecen, Kassai út 129.</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E-mail cím:</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info@shoprenter.hu</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Telefonszám:</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+36-1/234-5012</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 webshop üzemeltetése során végzett adatkezelések leírása</w:t>
      </w:r>
      <w:r w:rsidRPr="00D1247C">
        <w:rPr>
          <w:rFonts w:ascii="Arial" w:eastAsia="Times New Roman" w:hAnsi="Arial" w:cs="Arial"/>
          <w:b/>
          <w:bCs/>
          <w:color w:val="8F8E8E"/>
          <w:sz w:val="20"/>
          <w:szCs w:val="20"/>
          <w:bdr w:val="none" w:sz="0" w:space="0" w:color="auto" w:frame="1"/>
          <w:lang w:eastAsia="hu-HU"/>
        </w:rPr>
        <w:br/>
      </w:r>
      <w:r w:rsidRPr="00D1247C">
        <w:rPr>
          <w:rFonts w:ascii="Arial" w:eastAsia="Times New Roman" w:hAnsi="Arial" w:cs="Arial"/>
          <w:b/>
          <w:bCs/>
          <w:color w:val="8F8E8E"/>
          <w:sz w:val="20"/>
          <w:szCs w:val="20"/>
          <w:bdr w:val="none" w:sz="0" w:space="0" w:color="auto" w:frame="1"/>
          <w:lang w:eastAsia="hu-HU"/>
        </w:rPr>
        <w:br/>
      </w:r>
      <w:r w:rsidRPr="00D1247C">
        <w:rPr>
          <w:rFonts w:ascii="Arial" w:eastAsia="Times New Roman" w:hAnsi="Arial" w:cs="Arial"/>
          <w:b/>
          <w:bCs/>
          <w:color w:val="8F8E8E"/>
          <w:sz w:val="20"/>
          <w:szCs w:val="20"/>
          <w:lang w:eastAsia="hu-HU"/>
        </w:rPr>
        <w:t>A cookie-k használatával kapcsolatos tájékoztatás</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i/>
          <w:iCs/>
          <w:color w:val="8F8E8E"/>
          <w:sz w:val="20"/>
          <w:szCs w:val="20"/>
          <w:bdr w:val="none" w:sz="0" w:space="0" w:color="auto" w:frame="1"/>
          <w:lang w:eastAsia="hu-HU"/>
        </w:rPr>
        <w:t>Mi az a cookie?</w:t>
      </w:r>
      <w:r w:rsidRPr="00D1247C">
        <w:rPr>
          <w:rFonts w:ascii="Arial" w:eastAsia="Times New Roman" w:hAnsi="Arial" w:cs="Arial"/>
          <w:color w:val="8F8E8E"/>
          <w:sz w:val="20"/>
          <w:szCs w:val="20"/>
          <w:lang w:eastAsia="hu-HU"/>
        </w:rPr>
        <w:br/>
        <w:t>Az Adatkezelő a honlap látogatása során úgynevezett cookie-kat (sütiket) használ. A cookie betűből és számokból álló információcsomag, amit honlapunk az Ön böngészőjének küld el  azzal a céllal, hogy elmentse bizonyos beállításait, megkönnyítse a honlapunk használatát és közreműködik abban, hogy néhány releváns, statisztikai jellegű információt gyűjtsünk a látogatóinkról.</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cookie-k (sütik) egy része nem tartalmaz személyes információkat, és nem alkalmas az egyéni felhasználó azonosítására, egy részük azonban olyan egyéni azonosítót tartalmaz - egy titkos, véletlenül generált számsort - amelyet az Ön eszköze tárol, ezzel az Ön azonosíthatóságát is biztosítja. Az egyes cookie-k (sütik) működési időtartamát az egyes cookie-k (sütik) vonatkozó leírása tartalmazza.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i/>
          <w:iCs/>
          <w:color w:val="8F8E8E"/>
          <w:sz w:val="20"/>
          <w:szCs w:val="20"/>
          <w:bdr w:val="none" w:sz="0" w:space="0" w:color="auto" w:frame="1"/>
          <w:lang w:eastAsia="hu-HU"/>
        </w:rPr>
        <w:t>A cookie-k jogszabályi háttere és jogalapja: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adatkezelés jogalapja a Rendelet 6. cikk (1) bekezdés a) pontja alapján az  Ön hozzájárulása.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i/>
          <w:iCs/>
          <w:color w:val="8F8E8E"/>
          <w:sz w:val="20"/>
          <w:szCs w:val="20"/>
          <w:bdr w:val="none" w:sz="0" w:space="0" w:color="auto" w:frame="1"/>
          <w:lang w:eastAsia="hu-HU"/>
        </w:rPr>
        <w:lastRenderedPageBreak/>
        <w:t>A honlap által használt cookie-k főbb jellemzői:</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 működéshez szigorúan szükséges cookie-k:</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Ezek a cookie-k a weboldal használatához nélkülözhetetlenek, és lehetővé teszik a weboldal alapvető funkcióinak használatát. Ezek hiányába az oldal számos funkciója nem lesz elérhető az Ön számára. Ezen típusú cookie-k élettartama kizárólag a munkamenet idejére korlátozódik.</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 felhasználói élmény javítását szolgáló cookie-k: </w:t>
      </w:r>
      <w:r w:rsidRPr="00D1247C">
        <w:rPr>
          <w:rFonts w:ascii="Arial" w:eastAsia="Times New Roman" w:hAnsi="Arial" w:cs="Arial"/>
          <w:color w:val="8F8E8E"/>
          <w:sz w:val="20"/>
          <w:szCs w:val="20"/>
          <w:bdr w:val="none" w:sz="0" w:space="0" w:color="auto" w:frame="1"/>
          <w:lang w:eastAsia="hu-HU"/>
        </w:rPr>
        <w:t>Ezek a cookie-k információkat gyűjtenek a felhasználó weboldalhasználatáról, például, hogy mely oldalakat látogatja leggyakrabban, vagy milyen hibaüzenetet kap a weboldalról. Ezek a cookie-k nem gyűjtenek a látogatót azonosító információkat, vagyis teljesen általános, névtelen információkkal dolgoznak. Az ezekből nyert adatokat a weboldal teljesítményének javítására használjuk. Ezen típusú cookie-k élettartama kizárólag a munkamenet idejére korlátozódik.</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employee_login_last_email</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Bejelentkezésnél az emailcímet tárolja a böngésző bezárásáig.</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Ealrm, ealem, ealpw</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Permanens beléptetést biztosít. Élettartama 180 nap.</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come_from</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Beléptetés átirányítást végez. Élettartama 10 perc.</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predictionio</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Felhasználó azonosító cookie személyre szabott hirdetések ajánlásához. Élettartama 3 hónap.</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currency</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A vásárló pénznemét tárolja. Élettartama 30 nap.</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Google Adwords cookie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Amikor valaki meglátogatja az oldalunkat, a látogató cookie-azonosítója hozzáadódik a remarketinglistához. A Google cookie-kat – például a NID és SID cookie-kat – használ a Google-termékekben, így például a Google Keresésben látható hirdetések testreszabásához. Az ilyen cookie-kat például arra használja, hogy megjegyezze az Ön legutóbbi kereséseit, az egyes hirdetők hirdetéseivel vagy a keresési eredményekkel való korábbi interakcióit, továbbá a hirdetők webhelyein tett látogatásait. Az AdWords konverziókövetés funkciója cookie-kat használ. A hirdetésből eredő értékesítések és egyéb konverziók követésére cookie-kat ment a felhasználó számítógépére, amikor az adott személy egy hirdetésre kattint. A cookie-k néhány gyakori alkalmazási módja: a hirdetések kiválasztása annak alapján, hogy mi a releváns az adott felhasználó esetén, a kampányok teljesítményéről szóló jelentések tökéletesítése, és a felhasználó által már megtekintett hirdetések megjelenítésének elkerülése.</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Google Analytics cookie: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A Google Analytics a Google elemző eszköze, amely abban segít a weboldalak és alkalmazások tulajdonosainak, hogy pontosabb képet kapjanak látogatóik tevékenységeiről. A szolgáltatás cookie-kat használhat, hogy információkat gyűjtsön és jelentést készítsen a weboldal használatára vonatkozó statisztikai adatokból anélkül, hogy egyénileg azonosítaná a látogatókat a Google számára. A Google Analytics által használt fő cookie a „__ga” cookie. A webhelyhasználati statisztikai adatokból készülő jelentések mellett a Google Analytics – az előbbiekben ismertetett néhány hirdetési cookie-val együtt – felhasználható arra is, hogy relevánsabb hirdetéseket jelenítsünk meg a Google-termékekben (például a Google Keresésben) és szerte az interneten.</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lastRenderedPageBreak/>
        <w:t>Remarketing cookiek-k:</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A korábbi látogatók vagy felhasználók számára a Google Display Hálózaton található egyéb webhelyeken való böngészés, illetve termékeivel vagy szolgáltatásaival kapcsolatos kifejezések keresésekor jelenhetnek meg</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Munkamenet cookie: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Ezek a sütik a látogató tartózkodási helyét, a böngésző nyelvét, a fizetés pénznemét tárolják, élettartamuk a böngésző bezárása, vagy maximum 2 óra.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Referer cookiek:</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Azt rögzítik, hogy a látogató milyen külső oldalról érkezett az oldalra. Élettartamuk a böngésző bezárásáig tart.</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Utoljára megtekintett termék cookie: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Rögzíti a termékeket, amiket utoljára megtekintett a látogató. Élettartamuk 60 nap.</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Utoljára megtekintett kategória cookie: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Rögzítit az utoljára megtekintett kategóriát. Élettartama 60 nap.</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Ajánlott termékek cookie: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Az „ajánlom ismerősömnek” funkciónál az ajánlani kívánt termékek listáját rögzíti. Élettartama 60 nap.</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Mobil verzió, design cookie: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Érzékeli a látogató használt eszközt, és mobilon átvált teljes nézetre. Élettartama 365 nap.</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Cookie elfogadás cookie: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Az oldalra érkezéskor a figyelmeztető ablakban elfogadja a cookiek tárolásáról szóló nyilatkozatot. Élettartama 365 nap.</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Kosár cookie: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A kosárba helyezett termékeket rögzíti. Élettartama 365 nap.</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Intelligens ajánlat cookie: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Intelligens ajánlatok megjelenítésének feltételeit rögzíti (pl. volt-e már az oldalon a látogató, van-e rendelése). Élettartama 30 nap.</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Kiléptetés #2 cookie: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A #2 opció szerint 90 nap után kilépteti a rendszer a látogatót. Élettartama 90 nap.</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Backend azonosító cookie: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Az oldalt kiszolgáló backend szerver azonosítója. Élettartama a böngésző bezárásáig tart.</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Amennyiben Ön nem fogadja el a cookie-k használatát, akkor bizonyos funkciók nem lesznek elérhetőek az Ön számára. A cookie-k törléséről bővebb tájékoztatást az alábbi linkeken találhat:</w:t>
      </w:r>
    </w:p>
    <w:p w:rsidR="00D1247C" w:rsidRPr="00D1247C" w:rsidRDefault="00D1247C" w:rsidP="00D1247C">
      <w:pPr>
        <w:numPr>
          <w:ilvl w:val="0"/>
          <w:numId w:val="2"/>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Internet Explorer:  </w:t>
      </w:r>
      <w:hyperlink r:id="rId9" w:anchor="ie=ie-11" w:tgtFrame="_blank" w:history="1">
        <w:r w:rsidRPr="00D1247C">
          <w:rPr>
            <w:rFonts w:ascii="Arial" w:eastAsia="Times New Roman" w:hAnsi="Arial" w:cs="Arial"/>
            <w:b/>
            <w:bCs/>
            <w:color w:val="7BB015"/>
            <w:sz w:val="20"/>
            <w:szCs w:val="20"/>
            <w:bdr w:val="none" w:sz="0" w:space="0" w:color="auto" w:frame="1"/>
            <w:lang w:eastAsia="hu-HU"/>
          </w:rPr>
          <w:t>http://windows.microsoft.com/en-us/internet-explorer/delete-manage-cookies#ie=ie-11</w:t>
        </w:r>
      </w:hyperlink>
    </w:p>
    <w:p w:rsidR="00D1247C" w:rsidRPr="00D1247C" w:rsidRDefault="00D1247C" w:rsidP="00D1247C">
      <w:pPr>
        <w:numPr>
          <w:ilvl w:val="0"/>
          <w:numId w:val="2"/>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Firefox:  </w:t>
      </w:r>
      <w:hyperlink r:id="rId10" w:tgtFrame="_blank" w:history="1">
        <w:r w:rsidRPr="00D1247C">
          <w:rPr>
            <w:rFonts w:ascii="Arial" w:eastAsia="Times New Roman" w:hAnsi="Arial" w:cs="Arial"/>
            <w:b/>
            <w:bCs/>
            <w:color w:val="7BB015"/>
            <w:sz w:val="20"/>
            <w:szCs w:val="20"/>
            <w:bdr w:val="none" w:sz="0" w:space="0" w:color="auto" w:frame="1"/>
            <w:lang w:eastAsia="hu-HU"/>
          </w:rPr>
          <w:t>https://support.mozilla.org/en-US/kb/cookies-information-websites-store-on-your-computer</w:t>
        </w:r>
      </w:hyperlink>
    </w:p>
    <w:p w:rsidR="00D1247C" w:rsidRPr="00D1247C" w:rsidRDefault="00D1247C" w:rsidP="00D1247C">
      <w:pPr>
        <w:numPr>
          <w:ilvl w:val="0"/>
          <w:numId w:val="2"/>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Mozilla: </w:t>
      </w:r>
      <w:hyperlink r:id="rId11" w:tgtFrame="_blank" w:history="1">
        <w:r w:rsidRPr="00D1247C">
          <w:rPr>
            <w:rFonts w:ascii="Arial" w:eastAsia="Times New Roman" w:hAnsi="Arial" w:cs="Arial"/>
            <w:b/>
            <w:bCs/>
            <w:color w:val="7BB015"/>
            <w:sz w:val="20"/>
            <w:szCs w:val="20"/>
            <w:bdr w:val="none" w:sz="0" w:space="0" w:color="auto" w:frame="1"/>
            <w:lang w:eastAsia="hu-HU"/>
          </w:rPr>
          <w:t>https://support.mozilla.org/hu/kb/weboldalak-altal-elhelyezett-sutik-torlese-szamito</w:t>
        </w:r>
      </w:hyperlink>
    </w:p>
    <w:p w:rsidR="00D1247C" w:rsidRPr="00D1247C" w:rsidRDefault="00D1247C" w:rsidP="00D1247C">
      <w:pPr>
        <w:numPr>
          <w:ilvl w:val="0"/>
          <w:numId w:val="2"/>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Safari: </w:t>
      </w:r>
      <w:hyperlink r:id="rId12" w:tgtFrame="_blank" w:history="1">
        <w:r w:rsidRPr="00D1247C">
          <w:rPr>
            <w:rFonts w:ascii="Arial" w:eastAsia="Times New Roman" w:hAnsi="Arial" w:cs="Arial"/>
            <w:b/>
            <w:bCs/>
            <w:color w:val="7BB015"/>
            <w:sz w:val="20"/>
            <w:szCs w:val="20"/>
            <w:bdr w:val="none" w:sz="0" w:space="0" w:color="auto" w:frame="1"/>
            <w:lang w:eastAsia="hu-HU"/>
          </w:rPr>
          <w:t>https://support.apple.com/kb/ph21411?locale=en_US</w:t>
        </w:r>
      </w:hyperlink>
    </w:p>
    <w:p w:rsidR="00D1247C" w:rsidRPr="00D1247C" w:rsidRDefault="00D1247C" w:rsidP="00D1247C">
      <w:pPr>
        <w:numPr>
          <w:ilvl w:val="0"/>
          <w:numId w:val="2"/>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Chrome: </w:t>
      </w:r>
      <w:hyperlink r:id="rId13" w:tgtFrame="_blank" w:history="1">
        <w:r w:rsidRPr="00D1247C">
          <w:rPr>
            <w:rFonts w:ascii="Arial" w:eastAsia="Times New Roman" w:hAnsi="Arial" w:cs="Arial"/>
            <w:b/>
            <w:bCs/>
            <w:color w:val="7BB015"/>
            <w:sz w:val="20"/>
            <w:szCs w:val="20"/>
            <w:bdr w:val="none" w:sz="0" w:space="0" w:color="auto" w:frame="1"/>
            <w:lang w:eastAsia="hu-HU"/>
          </w:rPr>
          <w:t>https://support.google.com/chrome/answer/95647</w:t>
        </w:r>
      </w:hyperlink>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 szerződéskötés és teljesítés érdekében kezelt adatok</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szerződéskötés és teljesítés érdekében több adatkezelési eset is megvalósulhat. Tájékoztatjuk, hogy panaszkezeléssel, garanciális ügyintézéssel kapcsolatos adatkezelés csak abban az esetben valósul meg, ha Ön él valamelyik említett jogával.</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lastRenderedPageBreak/>
        <w:t>Amennyiben a webshopon keresztül Ön nem vásárol, csak látogatója a webshopnak, akkor a marketing célú adatkezelésnél írtak vonatkozhatnak Önre, amennyiben marketing célú hozzájárulást ad számunkra.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szerződéskötés és teljesítés érdekében megvalósuló adatkezelések részletesebben:</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lang w:eastAsia="hu-HU"/>
        </w:rPr>
        <w:t>Kapcsolatfelvétel</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Ha például emailben, kapcsolatfelvételi űrlapon, vagy telefonon kérdéssel fordul hozzánk valamely termékkel kapcsolatban.</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előzetes kapcsolatfelvétel nem kötelező, ezt kihagyva is bármikor rendelhet a webshopból.</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br/>
      </w:r>
      <w:r w:rsidRPr="00D1247C">
        <w:rPr>
          <w:rFonts w:ascii="Arial" w:eastAsia="Times New Roman" w:hAnsi="Arial" w:cs="Arial"/>
          <w:b/>
          <w:bCs/>
          <w:color w:val="8F8E8E"/>
          <w:sz w:val="20"/>
          <w:szCs w:val="20"/>
          <w:bdr w:val="none" w:sz="0" w:space="0" w:color="auto" w:frame="1"/>
          <w:lang w:eastAsia="hu-HU"/>
        </w:rPr>
        <w:t>Kezelt adatok</w:t>
      </w:r>
      <w:r w:rsidRPr="00D1247C">
        <w:rPr>
          <w:rFonts w:ascii="Arial" w:eastAsia="Times New Roman" w:hAnsi="Arial" w:cs="Arial"/>
          <w:color w:val="8F8E8E"/>
          <w:sz w:val="20"/>
          <w:szCs w:val="20"/>
          <w:lang w:eastAsia="hu-HU"/>
        </w:rPr>
        <w:br/>
      </w:r>
      <w:r w:rsidRPr="00D1247C">
        <w:rPr>
          <w:rFonts w:ascii="Arial" w:eastAsia="Times New Roman" w:hAnsi="Arial" w:cs="Arial"/>
          <w:color w:val="8F8E8E"/>
          <w:sz w:val="20"/>
          <w:szCs w:val="20"/>
          <w:lang w:eastAsia="hu-HU"/>
        </w:rPr>
        <w:br/>
      </w:r>
      <w:r w:rsidRPr="00D1247C">
        <w:rPr>
          <w:rFonts w:ascii="Arial" w:eastAsia="Times New Roman" w:hAnsi="Arial" w:cs="Arial"/>
          <w:color w:val="8F8E8E"/>
          <w:sz w:val="20"/>
          <w:szCs w:val="20"/>
          <w:bdr w:val="none" w:sz="0" w:space="0" w:color="auto" w:frame="1"/>
          <w:lang w:eastAsia="hu-HU"/>
        </w:rPr>
        <w:t>Az Ön által a kapcsolatfelvétel során megadott adatok.</w:t>
      </w:r>
      <w:r w:rsidRPr="00D1247C">
        <w:rPr>
          <w:rFonts w:ascii="Arial" w:eastAsia="Times New Roman" w:hAnsi="Arial" w:cs="Arial"/>
          <w:color w:val="8F8E8E"/>
          <w:sz w:val="20"/>
          <w:szCs w:val="20"/>
          <w:lang w:eastAsia="hu-HU"/>
        </w:rPr>
        <w:br/>
      </w:r>
      <w:r w:rsidRPr="00D1247C">
        <w:rPr>
          <w:rFonts w:ascii="Arial" w:eastAsia="Times New Roman" w:hAnsi="Arial" w:cs="Arial"/>
          <w:color w:val="8F8E8E"/>
          <w:sz w:val="20"/>
          <w:szCs w:val="20"/>
          <w:lang w:eastAsia="hu-HU"/>
        </w:rPr>
        <w:br/>
      </w:r>
      <w:r w:rsidRPr="00D1247C">
        <w:rPr>
          <w:rFonts w:ascii="Arial" w:eastAsia="Times New Roman" w:hAnsi="Arial" w:cs="Arial"/>
          <w:b/>
          <w:bCs/>
          <w:color w:val="8F8E8E"/>
          <w:sz w:val="20"/>
          <w:szCs w:val="20"/>
          <w:bdr w:val="none" w:sz="0" w:space="0" w:color="auto" w:frame="1"/>
          <w:lang w:eastAsia="hu-HU"/>
        </w:rPr>
        <w:t>Az adatkezelés időtartama</w:t>
      </w:r>
      <w:r w:rsidRPr="00D1247C">
        <w:rPr>
          <w:rFonts w:ascii="Arial" w:eastAsia="Times New Roman" w:hAnsi="Arial" w:cs="Arial"/>
          <w:b/>
          <w:bCs/>
          <w:color w:val="8F8E8E"/>
          <w:sz w:val="20"/>
          <w:szCs w:val="20"/>
          <w:bdr w:val="none" w:sz="0" w:space="0" w:color="auto" w:frame="1"/>
          <w:lang w:eastAsia="hu-HU"/>
        </w:rPr>
        <w:br/>
      </w:r>
      <w:r w:rsidRPr="00D1247C">
        <w:rPr>
          <w:rFonts w:ascii="Arial" w:eastAsia="Times New Roman" w:hAnsi="Arial" w:cs="Arial"/>
          <w:color w:val="8F8E8E"/>
          <w:sz w:val="20"/>
          <w:szCs w:val="20"/>
          <w:lang w:eastAsia="hu-HU"/>
        </w:rPr>
        <w:br/>
      </w:r>
      <w:r w:rsidRPr="00D1247C">
        <w:rPr>
          <w:rFonts w:ascii="Arial" w:eastAsia="Times New Roman" w:hAnsi="Arial" w:cs="Arial"/>
          <w:color w:val="8F8E8E"/>
          <w:sz w:val="20"/>
          <w:szCs w:val="20"/>
          <w:bdr w:val="none" w:sz="0" w:space="0" w:color="auto" w:frame="1"/>
          <w:lang w:eastAsia="hu-HU"/>
        </w:rPr>
        <w:t>Az adatokat csak a kapcsolatfelvétel lezárultáig kezeljük.</w:t>
      </w:r>
      <w:r w:rsidRPr="00D1247C">
        <w:rPr>
          <w:rFonts w:ascii="Arial" w:eastAsia="Times New Roman" w:hAnsi="Arial" w:cs="Arial"/>
          <w:b/>
          <w:bCs/>
          <w:color w:val="8F8E8E"/>
          <w:sz w:val="20"/>
          <w:szCs w:val="20"/>
          <w:bdr w:val="none" w:sz="0" w:space="0" w:color="auto" w:frame="1"/>
          <w:lang w:eastAsia="hu-HU"/>
        </w:rPr>
        <w:br/>
      </w:r>
      <w:r w:rsidRPr="00D1247C">
        <w:rPr>
          <w:rFonts w:ascii="Arial" w:eastAsia="Times New Roman" w:hAnsi="Arial" w:cs="Arial"/>
          <w:b/>
          <w:bCs/>
          <w:color w:val="8F8E8E"/>
          <w:sz w:val="20"/>
          <w:szCs w:val="20"/>
          <w:bdr w:val="none" w:sz="0" w:space="0" w:color="auto" w:frame="1"/>
          <w:lang w:eastAsia="hu-HU"/>
        </w:rPr>
        <w:br/>
        <w:t>Az adatkezelés jogalapja</w:t>
      </w:r>
      <w:r w:rsidRPr="00D1247C">
        <w:rPr>
          <w:rFonts w:ascii="Arial" w:eastAsia="Times New Roman" w:hAnsi="Arial" w:cs="Arial"/>
          <w:color w:val="8F8E8E"/>
          <w:sz w:val="20"/>
          <w:szCs w:val="20"/>
          <w:lang w:eastAsia="hu-HU"/>
        </w:rPr>
        <w:br/>
      </w:r>
      <w:r w:rsidRPr="00D1247C">
        <w:rPr>
          <w:rFonts w:ascii="Arial" w:eastAsia="Times New Roman" w:hAnsi="Arial" w:cs="Arial"/>
          <w:color w:val="8F8E8E"/>
          <w:sz w:val="20"/>
          <w:szCs w:val="20"/>
          <w:lang w:eastAsia="hu-HU"/>
        </w:rPr>
        <w:br/>
        <w:t>Az Ön önkéntes hozzájárulása, amit a kapcsolatfelvétellel ad meg Adatkezelő számára. [Rendelet 6. cikk (1) bekezdés a) pont szerinti adatkezelés]</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lang w:eastAsia="hu-HU"/>
        </w:rPr>
        <w:t>Regisztráció a weboldalon</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regisztráció során megadott adatok tárolásával az Adatkezelő kényelmesebb szolgáltatást tud biztosítani (pl. az érintett adatait újabb vásárláskor nem kell ismét megadni)</w:t>
      </w:r>
      <w:r w:rsidRPr="00D1247C">
        <w:rPr>
          <w:rFonts w:ascii="Arial" w:eastAsia="Times New Roman" w:hAnsi="Arial" w:cs="Arial"/>
          <w:b/>
          <w:bCs/>
          <w:color w:val="8F8E8E"/>
          <w:sz w:val="20"/>
          <w:szCs w:val="20"/>
          <w:bdr w:val="none" w:sz="0" w:space="0" w:color="auto" w:frame="1"/>
          <w:lang w:eastAsia="hu-HU"/>
        </w:rPr>
        <w:t>. </w:t>
      </w:r>
      <w:r w:rsidRPr="00D1247C">
        <w:rPr>
          <w:rFonts w:ascii="Arial" w:eastAsia="Times New Roman" w:hAnsi="Arial" w:cs="Arial"/>
          <w:color w:val="8F8E8E"/>
          <w:sz w:val="20"/>
          <w:szCs w:val="20"/>
          <w:bdr w:val="none" w:sz="0" w:space="0" w:color="auto" w:frame="1"/>
          <w:lang w:eastAsia="hu-HU"/>
        </w:rPr>
        <w:t>A regisztráció a szerződéskötésnek feltétele</w:t>
      </w:r>
      <w:r w:rsidRPr="00D1247C">
        <w:rPr>
          <w:rFonts w:ascii="Arial" w:eastAsia="Times New Roman" w:hAnsi="Arial" w:cs="Arial"/>
          <w:b/>
          <w:bCs/>
          <w:color w:val="8F8E8E"/>
          <w:sz w:val="20"/>
          <w:szCs w:val="20"/>
          <w:bdr w:val="none" w:sz="0" w:space="0" w:color="auto" w:frame="1"/>
          <w:lang w:eastAsia="hu-HU"/>
        </w:rPr>
        <w:br/>
      </w:r>
      <w:r w:rsidRPr="00D1247C">
        <w:rPr>
          <w:rFonts w:ascii="Arial" w:eastAsia="Times New Roman" w:hAnsi="Arial" w:cs="Arial"/>
          <w:b/>
          <w:bCs/>
          <w:color w:val="8F8E8E"/>
          <w:sz w:val="20"/>
          <w:szCs w:val="20"/>
          <w:bdr w:val="none" w:sz="0" w:space="0" w:color="auto" w:frame="1"/>
          <w:lang w:eastAsia="hu-HU"/>
        </w:rPr>
        <w:br/>
        <w:t>Kezelt adatok</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bdr w:val="none" w:sz="0" w:space="0" w:color="auto" w:frame="1"/>
          <w:lang w:eastAsia="hu-HU"/>
        </w:rPr>
        <w:t>Az adatkezelés során az Adatkezelő az Ön nevét, lakcímét, telefonszámát, e-mail címét, a megvásárolt termék jellemzőit és a vásárlás időpontját kezeli.</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adatkezelés időtartama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bdr w:val="none" w:sz="0" w:space="0" w:color="auto" w:frame="1"/>
          <w:lang w:eastAsia="hu-HU"/>
        </w:rPr>
        <w:t>A hozzájárulásának visszavonásáig.</w:t>
      </w:r>
      <w:r w:rsidRPr="00D1247C">
        <w:rPr>
          <w:rFonts w:ascii="Arial" w:eastAsia="Times New Roman" w:hAnsi="Arial" w:cs="Arial"/>
          <w:color w:val="8F8E8E"/>
          <w:sz w:val="20"/>
          <w:szCs w:val="20"/>
          <w:lang w:eastAsia="hu-HU"/>
        </w:rPr>
        <w:br/>
      </w:r>
      <w:r w:rsidRPr="00D1247C">
        <w:rPr>
          <w:rFonts w:ascii="Arial" w:eastAsia="Times New Roman" w:hAnsi="Arial" w:cs="Arial"/>
          <w:color w:val="8F8E8E"/>
          <w:sz w:val="20"/>
          <w:szCs w:val="20"/>
          <w:lang w:eastAsia="hu-HU"/>
        </w:rPr>
        <w:br/>
      </w:r>
      <w:r w:rsidRPr="00D1247C">
        <w:rPr>
          <w:rFonts w:ascii="Arial" w:eastAsia="Times New Roman" w:hAnsi="Arial" w:cs="Arial"/>
          <w:b/>
          <w:bCs/>
          <w:color w:val="8F8E8E"/>
          <w:sz w:val="20"/>
          <w:szCs w:val="20"/>
          <w:bdr w:val="none" w:sz="0" w:space="0" w:color="auto" w:frame="1"/>
          <w:lang w:eastAsia="hu-HU"/>
        </w:rPr>
        <w:t>Az adatkezelés jogalapja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Ön önkéntes hozzájárulása, amit a regisztrációval ad meg az Adatkezelő számára [Rendelet 6. cikk (1) bekezdés a) pont szerinti adatkezelés]</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lang w:eastAsia="hu-HU"/>
        </w:rPr>
        <w:t>A rendelés feldolgozása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rendelések feldolgozása során a szerződés teljesítése érdekében szükségesek adatkezelési tevékenységek</w:t>
      </w:r>
      <w:r w:rsidRPr="00D1247C">
        <w:rPr>
          <w:rFonts w:ascii="Arial" w:eastAsia="Times New Roman" w:hAnsi="Arial" w:cs="Arial"/>
          <w:b/>
          <w:bCs/>
          <w:color w:val="8F8E8E"/>
          <w:sz w:val="20"/>
          <w:szCs w:val="20"/>
          <w:bdr w:val="none" w:sz="0" w:space="0" w:color="auto" w:frame="1"/>
          <w:lang w:eastAsia="hu-HU"/>
        </w:rPr>
        <w:br/>
      </w:r>
      <w:r w:rsidRPr="00D1247C">
        <w:rPr>
          <w:rFonts w:ascii="Arial" w:eastAsia="Times New Roman" w:hAnsi="Arial" w:cs="Arial"/>
          <w:b/>
          <w:bCs/>
          <w:color w:val="8F8E8E"/>
          <w:sz w:val="20"/>
          <w:szCs w:val="20"/>
          <w:bdr w:val="none" w:sz="0" w:space="0" w:color="auto" w:frame="1"/>
          <w:lang w:eastAsia="hu-HU"/>
        </w:rPr>
        <w:lastRenderedPageBreak/>
        <w:br/>
        <w:t>Kezelt adatok</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bdr w:val="none" w:sz="0" w:space="0" w:color="auto" w:frame="1"/>
          <w:lang w:eastAsia="hu-HU"/>
        </w:rPr>
        <w:t>Az adatkezelés során az Adatkezelő az Ön nevét, lakcímét, telefonszámát, e-mail címét, a megvásárolt termék jellemzőit, a megrendelés számát és a vásárlás időpontját kezeli.</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Amennyiben Ön rendelést adott le a webshopban, akkor az adatkezelés és az adatok megadása a szerződés teljesítéséhez elengedhetetlen.</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adatkezelés időtartama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bdr w:val="none" w:sz="0" w:space="0" w:color="auto" w:frame="1"/>
          <w:lang w:eastAsia="hu-HU"/>
        </w:rPr>
        <w:t>Az adatokat a polgári jogi elévülési idő szerint 5 évig kezeljük.</w:t>
      </w:r>
      <w:r w:rsidRPr="00D1247C">
        <w:rPr>
          <w:rFonts w:ascii="Arial" w:eastAsia="Times New Roman" w:hAnsi="Arial" w:cs="Arial"/>
          <w:color w:val="8F8E8E"/>
          <w:sz w:val="20"/>
          <w:szCs w:val="20"/>
          <w:lang w:eastAsia="hu-HU"/>
        </w:rPr>
        <w:br/>
      </w:r>
      <w:r w:rsidRPr="00D1247C">
        <w:rPr>
          <w:rFonts w:ascii="Arial" w:eastAsia="Times New Roman" w:hAnsi="Arial" w:cs="Arial"/>
          <w:color w:val="8F8E8E"/>
          <w:sz w:val="20"/>
          <w:szCs w:val="20"/>
          <w:lang w:eastAsia="hu-HU"/>
        </w:rPr>
        <w:br/>
      </w:r>
      <w:r w:rsidRPr="00D1247C">
        <w:rPr>
          <w:rFonts w:ascii="Arial" w:eastAsia="Times New Roman" w:hAnsi="Arial" w:cs="Arial"/>
          <w:b/>
          <w:bCs/>
          <w:color w:val="8F8E8E"/>
          <w:sz w:val="20"/>
          <w:szCs w:val="20"/>
          <w:bdr w:val="none" w:sz="0" w:space="0" w:color="auto" w:frame="1"/>
          <w:lang w:eastAsia="hu-HU"/>
        </w:rPr>
        <w:t>Az adatkezelés jogalapja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szerződés teljesítése. [Rendelet 6. cikk (1) bekezdés b) pont szerinti adatkezelés]</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lang w:eastAsia="hu-HU"/>
        </w:rPr>
        <w:t>A számla kiállítása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adatkezelési folyamat a jogszabályoknak megfelelő számla kiállítása és a számviteli bizonylat-megőrzési kötelezettség teljesítése érdekében történik. Az Sztv. 169. § (1)-(2) bekezdése alapján a gazdasági társaságoknak a könyvviteli elszámolást közvetlenül és közvetetten alátámasztó számviteli bizonylatot meg kell őrizniük.</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Kezelt adatok</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bdr w:val="none" w:sz="0" w:space="0" w:color="auto" w:frame="1"/>
          <w:lang w:eastAsia="hu-HU"/>
        </w:rPr>
        <w:t>Név, cím, e-mail cím, telefonszám.</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adatkezelés időtartama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kiállított számlákat az Sztv. 169. § (2) bekezdése alapján a számla kiállításától számított 8 évig meg kell őrizni. </w:t>
      </w:r>
      <w:r w:rsidRPr="00D1247C">
        <w:rPr>
          <w:rFonts w:ascii="Arial" w:eastAsia="Times New Roman" w:hAnsi="Arial" w:cs="Arial"/>
          <w:color w:val="8F8E8E"/>
          <w:sz w:val="20"/>
          <w:szCs w:val="20"/>
          <w:lang w:eastAsia="hu-HU"/>
        </w:rPr>
        <w:br/>
      </w:r>
      <w:r w:rsidRPr="00D1247C">
        <w:rPr>
          <w:rFonts w:ascii="Arial" w:eastAsia="Times New Roman" w:hAnsi="Arial" w:cs="Arial"/>
          <w:color w:val="8F8E8E"/>
          <w:sz w:val="20"/>
          <w:szCs w:val="20"/>
          <w:lang w:eastAsia="hu-HU"/>
        </w:rPr>
        <w:br/>
      </w:r>
      <w:r w:rsidRPr="00D1247C">
        <w:rPr>
          <w:rFonts w:ascii="Arial" w:eastAsia="Times New Roman" w:hAnsi="Arial" w:cs="Arial"/>
          <w:b/>
          <w:bCs/>
          <w:color w:val="8F8E8E"/>
          <w:sz w:val="20"/>
          <w:szCs w:val="20"/>
          <w:bdr w:val="none" w:sz="0" w:space="0" w:color="auto" w:frame="1"/>
          <w:lang w:eastAsia="hu-HU"/>
        </w:rPr>
        <w:t>Az adatkezelés jogalapja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általános forgalmi adóról szóló 2007. évi CXXVII. 159. § (1) bekezdése alapján a számla kibocsátása kötelező és azt számvitelről szóló 2000. évi C. törvény 169. § (2) bekezdése alapján 8 évig kell megőrizni [Rendelet 6. cikk (1) bekezdés c) pont szerinti adatkezelés].</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lang w:eastAsia="hu-HU"/>
        </w:rPr>
        <w:t>Az áruszállításhoz kapcsolódó adatkezelés</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adatkezelési folyamat a megrendelt termék kiszállítása érdekében történik. </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Kezelt adatok</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bdr w:val="none" w:sz="0" w:space="0" w:color="auto" w:frame="1"/>
          <w:lang w:eastAsia="hu-HU"/>
        </w:rPr>
        <w:t>Név, cím, e-mail cím, telefonszám.</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adatkezelés időtartama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bdr w:val="none" w:sz="0" w:space="0" w:color="auto" w:frame="1"/>
          <w:lang w:eastAsia="hu-HU"/>
        </w:rPr>
        <w:t>Az Adatkezelő az adatokat a megrendelt áru kiszállításának időtartamáig kezeli.</w:t>
      </w:r>
      <w:r w:rsidRPr="00D1247C">
        <w:rPr>
          <w:rFonts w:ascii="Arial" w:eastAsia="Times New Roman" w:hAnsi="Arial" w:cs="Arial"/>
          <w:color w:val="8F8E8E"/>
          <w:sz w:val="20"/>
          <w:szCs w:val="20"/>
          <w:lang w:eastAsia="hu-HU"/>
        </w:rPr>
        <w:br/>
      </w:r>
      <w:r w:rsidRPr="00D1247C">
        <w:rPr>
          <w:rFonts w:ascii="Arial" w:eastAsia="Times New Roman" w:hAnsi="Arial" w:cs="Arial"/>
          <w:color w:val="8F8E8E"/>
          <w:sz w:val="20"/>
          <w:szCs w:val="20"/>
          <w:lang w:eastAsia="hu-HU"/>
        </w:rPr>
        <w:br/>
      </w:r>
      <w:r w:rsidRPr="00D1247C">
        <w:rPr>
          <w:rFonts w:ascii="Arial" w:eastAsia="Times New Roman" w:hAnsi="Arial" w:cs="Arial"/>
          <w:b/>
          <w:bCs/>
          <w:color w:val="8F8E8E"/>
          <w:sz w:val="20"/>
          <w:szCs w:val="20"/>
          <w:bdr w:val="none" w:sz="0" w:space="0" w:color="auto" w:frame="1"/>
          <w:lang w:eastAsia="hu-HU"/>
        </w:rPr>
        <w:t>Az adatkezelés jogalapja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Szerződés teljesítése [Rendelet 6. cikk (1) bekezdés b) pont szerinti adatkezelés].</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lang w:eastAsia="hu-HU"/>
        </w:rPr>
        <w:t>Garanciális ügyintézés</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adatkezelési folyamat a  garanciális panaszok kezelése érdekében történik. Amennyiben Ön garanciális ügyintézés kért, akkor az adatkezelés és az adatok megadása elengedhetetlen.</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lastRenderedPageBreak/>
        <w:t>Kezelt adatok</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bdr w:val="none" w:sz="0" w:space="0" w:color="auto" w:frame="1"/>
          <w:lang w:eastAsia="hu-HU"/>
        </w:rPr>
        <w:t>Vásárló neve, telefonszáma, email címe, a panasz tartalma.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adatkezelés időtartama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bdr w:val="none" w:sz="0" w:space="0" w:color="auto" w:frame="1"/>
          <w:lang w:eastAsia="hu-HU"/>
        </w:rPr>
        <w:t>A garanciális panaszokat a fogyasztóvédelemről szóló törvény alapján 5 évig őrizzük meg.</w:t>
      </w:r>
      <w:r w:rsidRPr="00D1247C">
        <w:rPr>
          <w:rFonts w:ascii="Arial" w:eastAsia="Times New Roman" w:hAnsi="Arial" w:cs="Arial"/>
          <w:color w:val="8F8E8E"/>
          <w:sz w:val="20"/>
          <w:szCs w:val="20"/>
          <w:lang w:eastAsia="hu-HU"/>
        </w:rPr>
        <w:br/>
      </w:r>
      <w:r w:rsidRPr="00D1247C">
        <w:rPr>
          <w:rFonts w:ascii="Arial" w:eastAsia="Times New Roman" w:hAnsi="Arial" w:cs="Arial"/>
          <w:color w:val="8F8E8E"/>
          <w:sz w:val="20"/>
          <w:szCs w:val="20"/>
          <w:lang w:eastAsia="hu-HU"/>
        </w:rPr>
        <w:br/>
      </w:r>
      <w:r w:rsidRPr="00D1247C">
        <w:rPr>
          <w:rFonts w:ascii="Arial" w:eastAsia="Times New Roman" w:hAnsi="Arial" w:cs="Arial"/>
          <w:b/>
          <w:bCs/>
          <w:color w:val="8F8E8E"/>
          <w:sz w:val="20"/>
          <w:szCs w:val="20"/>
          <w:bdr w:val="none" w:sz="0" w:space="0" w:color="auto" w:frame="1"/>
          <w:lang w:eastAsia="hu-HU"/>
        </w:rPr>
        <w:t>Az adatkezelés jogalapja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hogy hozzánk fordul-e garanciális ügyintézés esetén az Ön önkéntes döntése, azonban ha hozzánk fordul, a fogyasztóvédelemről szóló 1997. évi CLV. törvény 17/A. § (7) bekezdése alapján 5 évig köteles vagyunk a panaszt megőrizni [Rendelet 6. cikk (1) bekezdés c) pont szerinti adatkezelés]</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lang w:eastAsia="hu-HU"/>
        </w:rPr>
        <w:t>Egyéb fogyasztóvédelmi panaszok kezelése</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adatkezelési folyamat a fogyasztóvédelmi panaszok kezelése érdekében történik. Amennyiben Ön panasszal fordult hozzánk, akkor az adatkezelés és az adatok megadása elengedhetetlen.</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Kezelt adatok</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bdr w:val="none" w:sz="0" w:space="0" w:color="auto" w:frame="1"/>
          <w:lang w:eastAsia="hu-HU"/>
        </w:rPr>
        <w:t>Vásárló neve, telefonszáma, email címe, panasz tartalma.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adatkezelés időtartama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bdr w:val="none" w:sz="0" w:space="0" w:color="auto" w:frame="1"/>
          <w:lang w:eastAsia="hu-HU"/>
        </w:rPr>
        <w:t>A garanciális panaszokat a fogyasztóvédelemről szóló törvény alapján 5 évig őrizzük meg.</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adatkezelés jogalapja</w:t>
      </w:r>
    </w:p>
    <w:p w:rsidR="00D1247C" w:rsidRPr="00D1247C" w:rsidRDefault="00D1247C" w:rsidP="00D1247C">
      <w:pPr>
        <w:shd w:val="clear" w:color="auto" w:fill="FFFFFF"/>
        <w:spacing w:after="0" w:line="360" w:lineRule="atLeast"/>
        <w:jc w:val="both"/>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hogy hozzánk fordul-e panasszal az Ön önkéntes döntése, azonban ha hozzánk fordul, a fogyasztóvédelemről szóló 1997. évi CLV. törvény 17/A. § (7) bekezdése alapján 5 évig köteles vagyunk a panaszt megőrizni [Rendelet 6. cikk (1) bekezdés c) pont szerinti adatkezelés].</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lang w:eastAsia="hu-HU"/>
        </w:rPr>
        <w:t>A hozzájárulás igazolhatóságával kapcsolatban kezelt adatok</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regisztráció, megrendelés, hírlevélre történő feliratkozás során az informatikai rendszer eltárolja a hozzájárulással kapcsolatos informatikai adatokat a későbbi bizonyíthatóság érdekében. </w:t>
      </w:r>
      <w:r w:rsidRPr="00D1247C">
        <w:rPr>
          <w:rFonts w:ascii="Arial" w:eastAsia="Times New Roman" w:hAnsi="Arial" w:cs="Arial"/>
          <w:b/>
          <w:bCs/>
          <w:color w:val="8F8E8E"/>
          <w:sz w:val="20"/>
          <w:szCs w:val="20"/>
          <w:bdr w:val="none" w:sz="0" w:space="0" w:color="auto" w:frame="1"/>
          <w:lang w:eastAsia="hu-HU"/>
        </w:rPr>
        <w:br/>
      </w:r>
      <w:r w:rsidRPr="00D1247C">
        <w:rPr>
          <w:rFonts w:ascii="Arial" w:eastAsia="Times New Roman" w:hAnsi="Arial" w:cs="Arial"/>
          <w:b/>
          <w:bCs/>
          <w:color w:val="8F8E8E"/>
          <w:sz w:val="20"/>
          <w:szCs w:val="20"/>
          <w:bdr w:val="none" w:sz="0" w:space="0" w:color="auto" w:frame="1"/>
          <w:lang w:eastAsia="hu-HU"/>
        </w:rPr>
        <w:br/>
        <w:t>Kezelt adatok</w:t>
      </w:r>
      <w:r w:rsidRPr="00D1247C">
        <w:rPr>
          <w:rFonts w:ascii="Arial" w:eastAsia="Times New Roman" w:hAnsi="Arial" w:cs="Arial"/>
          <w:b/>
          <w:bCs/>
          <w:color w:val="8F8E8E"/>
          <w:sz w:val="20"/>
          <w:szCs w:val="20"/>
          <w:bdr w:val="none" w:sz="0" w:space="0" w:color="auto" w:frame="1"/>
          <w:lang w:eastAsia="hu-HU"/>
        </w:rPr>
        <w:br/>
      </w:r>
      <w:r w:rsidRPr="00D1247C">
        <w:rPr>
          <w:rFonts w:ascii="Arial" w:eastAsia="Times New Roman" w:hAnsi="Arial" w:cs="Arial"/>
          <w:color w:val="8F8E8E"/>
          <w:sz w:val="20"/>
          <w:szCs w:val="20"/>
          <w:lang w:eastAsia="hu-HU"/>
        </w:rPr>
        <w:br/>
      </w:r>
      <w:r w:rsidRPr="00D1247C">
        <w:rPr>
          <w:rFonts w:ascii="Arial" w:eastAsia="Times New Roman" w:hAnsi="Arial" w:cs="Arial"/>
          <w:color w:val="8F8E8E"/>
          <w:sz w:val="20"/>
          <w:szCs w:val="20"/>
          <w:bdr w:val="none" w:sz="0" w:space="0" w:color="auto" w:frame="1"/>
          <w:lang w:eastAsia="hu-HU"/>
        </w:rPr>
        <w:t>A hozzájárulás időpontja és az érintett IP címe.</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adatkezelés időtartama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bdr w:val="none" w:sz="0" w:space="0" w:color="auto" w:frame="1"/>
          <w:lang w:eastAsia="hu-HU"/>
        </w:rPr>
        <w:t>A jogszabályi előírások miatt a hozzájárulást később igazolni kell tudni, ezért az adattárolás időtartama az adatkezelés megszűnését követő elévülési ideig kerül tárolásra.</w:t>
      </w:r>
      <w:r w:rsidRPr="00D1247C">
        <w:rPr>
          <w:rFonts w:ascii="Arial" w:eastAsia="Times New Roman" w:hAnsi="Arial" w:cs="Arial"/>
          <w:color w:val="8F8E8E"/>
          <w:sz w:val="20"/>
          <w:szCs w:val="20"/>
          <w:lang w:eastAsia="hu-HU"/>
        </w:rPr>
        <w:br/>
      </w:r>
      <w:r w:rsidRPr="00D1247C">
        <w:rPr>
          <w:rFonts w:ascii="Arial" w:eastAsia="Times New Roman" w:hAnsi="Arial" w:cs="Arial"/>
          <w:color w:val="8F8E8E"/>
          <w:sz w:val="20"/>
          <w:szCs w:val="20"/>
          <w:lang w:eastAsia="hu-HU"/>
        </w:rPr>
        <w:br/>
      </w:r>
      <w:r w:rsidRPr="00D1247C">
        <w:rPr>
          <w:rFonts w:ascii="Arial" w:eastAsia="Times New Roman" w:hAnsi="Arial" w:cs="Arial"/>
          <w:b/>
          <w:bCs/>
          <w:color w:val="8F8E8E"/>
          <w:sz w:val="20"/>
          <w:szCs w:val="20"/>
          <w:bdr w:val="none" w:sz="0" w:space="0" w:color="auto" w:frame="1"/>
          <w:lang w:eastAsia="hu-HU"/>
        </w:rPr>
        <w:t>Az adatkezelés jogalapja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Rendelet 7. cikk (1) bekezdése írja elő ezt a kötelezettséget. [Rendelet 6. cikk (1) bekezdés c) pont szerinti adatkezelés]</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Marketing célú adatkezelések</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lang w:eastAsia="hu-HU"/>
        </w:rPr>
        <w:t>A hírlevél-küldéssel kapcsolatos adatkezelés</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Kezelt adatok</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bdr w:val="none" w:sz="0" w:space="0" w:color="auto" w:frame="1"/>
          <w:lang w:eastAsia="hu-HU"/>
        </w:rPr>
        <w:t>Név, cím, e-mail cím, telefonszám.</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lastRenderedPageBreak/>
        <w:t>Az adatkezelés időtartama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bdr w:val="none" w:sz="0" w:space="0" w:color="auto" w:frame="1"/>
          <w:lang w:eastAsia="hu-HU"/>
        </w:rPr>
        <w:t>Az érintett hozzájárulásának visszavonásáig.</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adatkezelés jogalapja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Ön önkéntes hozzájárulása, ami a hírlevélre történő feliratkozással ad meg az Adatkezelő számára [Rendelet 6. cikk (1) bekezdés a) pont szerinti adatkezelés]</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lang w:eastAsia="hu-HU"/>
        </w:rPr>
        <w:t>Remarketing</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adatkezelés mint remarketing tevékenység cookie-k segítségével valósul meg.</w:t>
      </w:r>
      <w:r w:rsidRPr="00D1247C">
        <w:rPr>
          <w:rFonts w:ascii="Arial" w:eastAsia="Times New Roman" w:hAnsi="Arial" w:cs="Arial"/>
          <w:color w:val="8F8E8E"/>
          <w:sz w:val="20"/>
          <w:szCs w:val="20"/>
          <w:lang w:eastAsia="hu-HU"/>
        </w:rPr>
        <w:br/>
      </w:r>
      <w:r w:rsidRPr="00D1247C">
        <w:rPr>
          <w:rFonts w:ascii="Arial" w:eastAsia="Times New Roman" w:hAnsi="Arial" w:cs="Arial"/>
          <w:color w:val="8F8E8E"/>
          <w:sz w:val="20"/>
          <w:szCs w:val="20"/>
          <w:lang w:eastAsia="hu-HU"/>
        </w:rPr>
        <w:br/>
      </w:r>
      <w:r w:rsidRPr="00D1247C">
        <w:rPr>
          <w:rFonts w:ascii="Arial" w:eastAsia="Times New Roman" w:hAnsi="Arial" w:cs="Arial"/>
          <w:b/>
          <w:bCs/>
          <w:color w:val="8F8E8E"/>
          <w:sz w:val="20"/>
          <w:szCs w:val="20"/>
          <w:bdr w:val="none" w:sz="0" w:space="0" w:color="auto" w:frame="1"/>
          <w:lang w:eastAsia="hu-HU"/>
        </w:rPr>
        <w:t>Kezelt adatok</w:t>
      </w:r>
      <w:r w:rsidRPr="00D1247C">
        <w:rPr>
          <w:rFonts w:ascii="Arial" w:eastAsia="Times New Roman" w:hAnsi="Arial" w:cs="Arial"/>
          <w:b/>
          <w:bCs/>
          <w:color w:val="8F8E8E"/>
          <w:sz w:val="20"/>
          <w:szCs w:val="20"/>
          <w:bdr w:val="none" w:sz="0" w:space="0" w:color="auto" w:frame="1"/>
          <w:lang w:eastAsia="hu-HU"/>
        </w:rPr>
        <w:br/>
      </w:r>
      <w:r w:rsidRPr="00D1247C">
        <w:rPr>
          <w:rFonts w:ascii="Arial" w:eastAsia="Times New Roman" w:hAnsi="Arial" w:cs="Arial"/>
          <w:b/>
          <w:bCs/>
          <w:color w:val="8F8E8E"/>
          <w:sz w:val="20"/>
          <w:szCs w:val="20"/>
          <w:bdr w:val="none" w:sz="0" w:space="0" w:color="auto" w:frame="1"/>
          <w:lang w:eastAsia="hu-HU"/>
        </w:rPr>
        <w:br/>
      </w:r>
      <w:r w:rsidRPr="00D1247C">
        <w:rPr>
          <w:rFonts w:ascii="Arial" w:eastAsia="Times New Roman" w:hAnsi="Arial" w:cs="Arial"/>
          <w:color w:val="8F8E8E"/>
          <w:sz w:val="20"/>
          <w:szCs w:val="20"/>
          <w:bdr w:val="none" w:sz="0" w:space="0" w:color="auto" w:frame="1"/>
          <w:lang w:eastAsia="hu-HU"/>
        </w:rPr>
        <w:t>A cookie tájékoztatóban meghatározott cookiek által kezelt adatok.</w:t>
      </w:r>
      <w:r w:rsidRPr="00D1247C">
        <w:rPr>
          <w:rFonts w:ascii="Arial" w:eastAsia="Times New Roman" w:hAnsi="Arial" w:cs="Arial"/>
          <w:color w:val="8F8E8E"/>
          <w:sz w:val="20"/>
          <w:szCs w:val="20"/>
          <w:lang w:eastAsia="hu-HU"/>
        </w:rPr>
        <w:br/>
      </w:r>
      <w:r w:rsidRPr="00D1247C">
        <w:rPr>
          <w:rFonts w:ascii="Arial" w:eastAsia="Times New Roman" w:hAnsi="Arial" w:cs="Arial"/>
          <w:color w:val="8F8E8E"/>
          <w:sz w:val="20"/>
          <w:szCs w:val="20"/>
          <w:lang w:eastAsia="hu-HU"/>
        </w:rPr>
        <w:br/>
      </w:r>
      <w:r w:rsidRPr="00D1247C">
        <w:rPr>
          <w:rFonts w:ascii="Arial" w:eastAsia="Times New Roman" w:hAnsi="Arial" w:cs="Arial"/>
          <w:b/>
          <w:bCs/>
          <w:color w:val="8F8E8E"/>
          <w:sz w:val="20"/>
          <w:szCs w:val="20"/>
          <w:bdr w:val="none" w:sz="0" w:space="0" w:color="auto" w:frame="1"/>
          <w:lang w:eastAsia="hu-HU"/>
        </w:rPr>
        <w:t>Az adatkezelés időtartama</w:t>
      </w:r>
      <w:r w:rsidRPr="00D1247C">
        <w:rPr>
          <w:rFonts w:ascii="Arial" w:eastAsia="Times New Roman" w:hAnsi="Arial" w:cs="Arial"/>
          <w:color w:val="8F8E8E"/>
          <w:sz w:val="20"/>
          <w:szCs w:val="20"/>
          <w:lang w:eastAsia="hu-HU"/>
        </w:rPr>
        <w:br/>
      </w:r>
      <w:r w:rsidRPr="00D1247C">
        <w:rPr>
          <w:rFonts w:ascii="Arial" w:eastAsia="Times New Roman" w:hAnsi="Arial" w:cs="Arial"/>
          <w:color w:val="8F8E8E"/>
          <w:sz w:val="20"/>
          <w:szCs w:val="20"/>
          <w:lang w:eastAsia="hu-HU"/>
        </w:rPr>
        <w:br/>
        <w:t>Az adott cookie adattárolási idötartama, bővebb információ elérhető itt:</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Google általános cookie tájékoztató: </w:t>
      </w:r>
      <w:hyperlink r:id="rId14" w:history="1">
        <w:r w:rsidRPr="00D1247C">
          <w:rPr>
            <w:rFonts w:ascii="Arial" w:eastAsia="Times New Roman" w:hAnsi="Arial" w:cs="Arial"/>
            <w:b/>
            <w:bCs/>
            <w:color w:val="7BB015"/>
            <w:sz w:val="20"/>
            <w:szCs w:val="20"/>
            <w:bdr w:val="none" w:sz="0" w:space="0" w:color="auto" w:frame="1"/>
            <w:lang w:eastAsia="hu-HU"/>
          </w:rPr>
          <w:t>https://www.google.com/policies/technologies/types/</w:t>
        </w:r>
      </w:hyperlink>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Google Analitycs tájékoztató: </w:t>
      </w:r>
      <w:hyperlink r:id="rId15" w:history="1">
        <w:r w:rsidRPr="00D1247C">
          <w:rPr>
            <w:rFonts w:ascii="Arial" w:eastAsia="Times New Roman" w:hAnsi="Arial" w:cs="Arial"/>
            <w:b/>
            <w:bCs/>
            <w:color w:val="7BB015"/>
            <w:sz w:val="20"/>
            <w:szCs w:val="20"/>
            <w:bdr w:val="none" w:sz="0" w:space="0" w:color="auto" w:frame="1"/>
            <w:lang w:eastAsia="hu-HU"/>
          </w:rPr>
          <w:t>https://developers.google.com/analytics/devguides/collection/analyticsjs/cookie-usage?hl=hu</w:t>
        </w:r>
        <w:r w:rsidRPr="00D1247C">
          <w:rPr>
            <w:rFonts w:ascii="Arial" w:eastAsia="Times New Roman" w:hAnsi="Arial" w:cs="Arial"/>
            <w:b/>
            <w:bCs/>
            <w:color w:val="7BB015"/>
            <w:sz w:val="20"/>
            <w:szCs w:val="20"/>
            <w:bdr w:val="none" w:sz="0" w:space="0" w:color="auto" w:frame="1"/>
            <w:lang w:eastAsia="hu-HU"/>
          </w:rPr>
          <w:br/>
        </w:r>
        <w:r w:rsidRPr="00D1247C">
          <w:rPr>
            <w:rFonts w:ascii="Arial" w:eastAsia="Times New Roman" w:hAnsi="Arial" w:cs="Arial"/>
            <w:b/>
            <w:bCs/>
            <w:color w:val="7BB015"/>
            <w:sz w:val="20"/>
            <w:szCs w:val="20"/>
            <w:bdr w:val="none" w:sz="0" w:space="0" w:color="auto" w:frame="1"/>
            <w:lang w:eastAsia="hu-HU"/>
          </w:rPr>
          <w:br/>
        </w:r>
      </w:hyperlink>
      <w:r w:rsidRPr="00D1247C">
        <w:rPr>
          <w:rFonts w:ascii="Arial" w:eastAsia="Times New Roman" w:hAnsi="Arial" w:cs="Arial"/>
          <w:color w:val="8F8E8E"/>
          <w:sz w:val="20"/>
          <w:szCs w:val="20"/>
          <w:lang w:eastAsia="hu-HU"/>
        </w:rPr>
        <w:t>Facebook tájékoztató: </w:t>
      </w:r>
      <w:hyperlink r:id="rId16" w:tgtFrame="_blank" w:history="1">
        <w:r w:rsidRPr="00D1247C">
          <w:rPr>
            <w:rFonts w:ascii="Arial" w:eastAsia="Times New Roman" w:hAnsi="Arial" w:cs="Arial"/>
            <w:b/>
            <w:bCs/>
            <w:color w:val="7BB015"/>
            <w:sz w:val="20"/>
            <w:szCs w:val="20"/>
            <w:bdr w:val="none" w:sz="0" w:space="0" w:color="auto" w:frame="1"/>
            <w:lang w:eastAsia="hu-HU"/>
          </w:rPr>
          <w:t>https://www.facebook.com/ads/preferences/?entry_product=ad_settings_screen</w:t>
        </w:r>
      </w:hyperlink>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adatkezelés jogalapja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Ön önkéntes hozzájárulása, amit a honlap használatával ad meg Adatkezelő számára [Rendelet 6. cikk (1) bekezdés a) pont szerinti adatkezelés].</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lang w:eastAsia="hu-HU"/>
        </w:rPr>
        <w:t>További adatkezelések</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Amennyiben az Adatkezelő további adatkezelést kíván végezni, akkor előzetes tájékoztatatást nyújt az adatkezelés lényeges körülményeiről (adatkezelés jogszabályi háttere és jogalapja, az adatkezelés célja, a kezelt adatok köre, az adatkezelés időtartama).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Tájékoztatjuk Önt arról, hogy a hatóságok törvényi felhatalmazáson alapuló, írásbeli adatkéréseit az Adatkezelőnek teljesítenie kell. Az Adatkezelő az adattovábbításokról az Infotv. 15. § (2)-(3) bekezdésével összhangban nyilvántartást vezet (mely hatóságnak, milyen személyes adatot, milyen jogalapon, mikor továbbított az Adatkezelő), amelynek tartalmáról kérésére az Adatkezelő tájékoztatást nyújt, kivéve, ha a tájékoztatását törvény kizárja.</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lang w:eastAsia="hu-HU"/>
        </w:rPr>
        <w:t>Adatfeldolgozó igénybevételéről és az adatkezeléshez kapcsolódó tevékenységükről</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lang w:eastAsia="hu-HU"/>
        </w:rPr>
        <w:t>A személyes adatok tárolására irányuló adatfeldolgozás</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megnevezése: </w:t>
      </w:r>
      <w:r w:rsidRPr="00D1247C">
        <w:rPr>
          <w:rFonts w:ascii="Arial" w:eastAsia="Times New Roman" w:hAnsi="Arial" w:cs="Arial"/>
          <w:color w:val="8F8E8E"/>
          <w:sz w:val="20"/>
          <w:szCs w:val="20"/>
          <w:bdr w:val="none" w:sz="0" w:space="0" w:color="auto" w:frame="1"/>
          <w:lang w:eastAsia="hu-HU"/>
        </w:rPr>
        <w:t>ShopRenter.hu Kft.</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elérhetőségei:</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lastRenderedPageBreak/>
        <w:t>Telefonszám:</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+36-1/234-5012</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E-mail cím:</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info@shoprenter.hu</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Székhely:</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4028 Debrecen, Kassai út 129.</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Adatfeldolgozó az Adatkezelővel kötött szerződés alapján a személyes adatok tárolását végzi. A személyes adatok megismerésére nem jogosult.</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lang w:eastAsia="hu-HU"/>
        </w:rPr>
        <w:t>Az áruszállítással összefüggő adatfeldolgozói tevékenység</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megnevezése: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GLS Genral Logistics System Hungary Kft.</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székhelye: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2351 Alsónémedi, GLS európa utca 2.</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telefonszáma:</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+36-29-886-670</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e-mail címe: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info@gls-hungary.com</w:t>
      </w:r>
      <w:r w:rsidRPr="00D1247C">
        <w:rPr>
          <w:rFonts w:ascii="Arial" w:eastAsia="Times New Roman" w:hAnsi="Arial" w:cs="Arial"/>
          <w:color w:val="8F8E8E"/>
          <w:sz w:val="20"/>
          <w:szCs w:val="20"/>
          <w:lang w:eastAsia="hu-HU"/>
        </w:rPr>
        <w:br/>
      </w:r>
      <w:r w:rsidRPr="00D1247C">
        <w:rPr>
          <w:rFonts w:ascii="Arial" w:eastAsia="Times New Roman" w:hAnsi="Arial" w:cs="Arial"/>
          <w:color w:val="8F8E8E"/>
          <w:sz w:val="20"/>
          <w:szCs w:val="20"/>
          <w:lang w:eastAsia="hu-HU"/>
        </w:rPr>
        <w:br/>
        <w:t>Az Adatfeldolgozó az Adatkezelővel kötött szerződés alapján közreműködik a megrendelt áru kiszállításában. Ennek során az Adatfeldolgozó a vevő nevét, címét és a telefonszámát a postai küldemény feladását követő naptári év végéig kezelheti, ezt követően haladéktalanul törli.</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megnevezése: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Magyar Posta Zrt.</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székhelye: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1138 Budapest Dunavirág u.2-6.</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telefonszáma:</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+36-1-767-8282</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e-mail címe: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ugyfelszolgalat@posta.hu</w:t>
      </w:r>
      <w:r w:rsidRPr="00D1247C">
        <w:rPr>
          <w:rFonts w:ascii="Arial" w:eastAsia="Times New Roman" w:hAnsi="Arial" w:cs="Arial"/>
          <w:color w:val="8F8E8E"/>
          <w:sz w:val="20"/>
          <w:szCs w:val="20"/>
          <w:lang w:eastAsia="hu-HU"/>
        </w:rPr>
        <w:br/>
      </w:r>
      <w:r w:rsidRPr="00D1247C">
        <w:rPr>
          <w:rFonts w:ascii="Arial" w:eastAsia="Times New Roman" w:hAnsi="Arial" w:cs="Arial"/>
          <w:color w:val="8F8E8E"/>
          <w:sz w:val="20"/>
          <w:szCs w:val="20"/>
          <w:lang w:eastAsia="hu-HU"/>
        </w:rPr>
        <w:br/>
        <w:t>Az Adatfeldolgozó az Adatkezelővel kötött szerződés alapján közreműködik a megrendelt áru kiszállításában. Ennek során az Adatfeldolgozó a vevő nevét, címét és a telefonszámát a postai küldemény feladását követő naptári év végéig kezelheti, ezt követően haladéktalanul törli.</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megnevezése: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Sprinter Futárszolgálat Kft.</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székhelye: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1097 Budapest, Táblás utca 39.</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telefonszáma:</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+36-1-347-3000</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e-mail címe: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info@sprinter.hu</w:t>
      </w:r>
      <w:r w:rsidRPr="00D1247C">
        <w:rPr>
          <w:rFonts w:ascii="Arial" w:eastAsia="Times New Roman" w:hAnsi="Arial" w:cs="Arial"/>
          <w:color w:val="8F8E8E"/>
          <w:sz w:val="20"/>
          <w:szCs w:val="20"/>
          <w:lang w:eastAsia="hu-HU"/>
        </w:rPr>
        <w:br/>
      </w:r>
      <w:r w:rsidRPr="00D1247C">
        <w:rPr>
          <w:rFonts w:ascii="Arial" w:eastAsia="Times New Roman" w:hAnsi="Arial" w:cs="Arial"/>
          <w:color w:val="8F8E8E"/>
          <w:sz w:val="20"/>
          <w:szCs w:val="20"/>
          <w:lang w:eastAsia="hu-HU"/>
        </w:rPr>
        <w:br/>
        <w:t>Az Adatfeldolgozó az Adatkezelővel kötött szerződés alapján közreműködik a megrendelt áru kiszállításában. Ennek során az Adatfeldolgozó a vevő nevét, címét és a telefonszámát a postai küldemény feladását követő naptári év végéig kezelheti, ezt követően haladéktalanul törli.</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megnevezése: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FOXPOST Zrt.</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székhelye: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3200 Gyöngyös, Batsányi János utca 9.</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telefonszáma:</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+36-1-999-0-369</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e-mail címe: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info@foxpost.hu</w:t>
      </w:r>
      <w:r w:rsidRPr="00D1247C">
        <w:rPr>
          <w:rFonts w:ascii="Arial" w:eastAsia="Times New Roman" w:hAnsi="Arial" w:cs="Arial"/>
          <w:color w:val="8F8E8E"/>
          <w:sz w:val="20"/>
          <w:szCs w:val="20"/>
          <w:lang w:eastAsia="hu-HU"/>
        </w:rPr>
        <w:br/>
      </w:r>
      <w:r w:rsidRPr="00D1247C">
        <w:rPr>
          <w:rFonts w:ascii="Arial" w:eastAsia="Times New Roman" w:hAnsi="Arial" w:cs="Arial"/>
          <w:color w:val="8F8E8E"/>
          <w:sz w:val="20"/>
          <w:szCs w:val="20"/>
          <w:lang w:eastAsia="hu-HU"/>
        </w:rPr>
        <w:br/>
        <w:t>Az Adatfeldolgozó az Adatkezelővel kötött szerződés alapján közreműködik a megrendelt áru kiszállításában. Ennek során az Adatfeldolgozó a vevő nevét, címét és a telefonszámát a postai küldemény feladását követő naptári év végéig kezelheti, ezt követően haladéktalanul törli.</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lang w:eastAsia="hu-HU"/>
        </w:rPr>
        <w:lastRenderedPageBreak/>
        <w:t>Hírlevélküldéssel összefüggő adatfeldolgozói tevékenység</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Hírlevélküldő rendszert üzemeltető cég neve: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ShopRenter.hu Kft.</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Hírlevélküldő rendszert üzemeltető cég székhelye: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4028 Debrecen, Kassai út 129.</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Hírlevélküldő rendszert üzemeltető cég telefonszáma: </w:t>
      </w:r>
      <w:r w:rsidRPr="00D1247C">
        <w:rPr>
          <w:rFonts w:ascii="Arial" w:eastAsia="Times New Roman" w:hAnsi="Arial" w:cs="Arial"/>
          <w:color w:val="8F8E8E"/>
          <w:sz w:val="20"/>
          <w:szCs w:val="20"/>
          <w:bdr w:val="none" w:sz="0" w:space="0" w:color="auto" w:frame="1"/>
          <w:lang w:eastAsia="hu-HU"/>
        </w:rPr>
        <w:t>+36-1/234-5012</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Hírlevélküldő rendszert üzemeltető cég e-mail címe: </w:t>
      </w:r>
      <w:r w:rsidRPr="00D1247C">
        <w:rPr>
          <w:rFonts w:ascii="Arial" w:eastAsia="Times New Roman" w:hAnsi="Arial" w:cs="Arial"/>
          <w:color w:val="8F8E8E"/>
          <w:sz w:val="20"/>
          <w:szCs w:val="20"/>
          <w:bdr w:val="none" w:sz="0" w:space="0" w:color="auto" w:frame="1"/>
          <w:lang w:eastAsia="hu-HU"/>
        </w:rPr>
        <w:t>info@shoprenter.hu</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Adatfeldolgozó az Adatkezelővel kötött szerződés alapján közreműködik a hírlevelek kiküldésében. Ennek során az Adatfeldolgozó az érintett nevét és e-mail címét a hírlevélküdéshez szükséges mértékben kezeli, az érintett kérésére azt haladéktalanul törli.</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lang w:eastAsia="hu-HU"/>
        </w:rPr>
        <w:t>Könyveléssel kapcsolatos adatkezelés</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megnevezése: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Stimmt Könyvelő Iroda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székhelye: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4400 Nyíregyháza, Budai Nagy Antal u. 27</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telefonszáma:</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+36-42-786-280</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e-mail címe: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info@stimmt.hu</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Adatfeldolgozó az Adatkezelővel kötött írásbeli szerződés alapján közreműködik a számlviteli bizonylatok könyvelésében. Ennek során az Adatfeldolgozó az érintett nevét és címét a számviteli nyilvántartáshoz szükséges mértékben, a Sztv. 169. § (2) bekezdésének megfelelő időtartamban kezeli, ezt követően haladéktalanul törli.</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lang w:eastAsia="hu-HU"/>
        </w:rPr>
        <w:t>Számlázással kapcsolatos adatfeldolgozás</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megnevezése: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Kulcs-Soft Kft.</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székhelye: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1022 Budapest, Törökvész út 30/A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telefonszáma:</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(1) 336 5300</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e-mail címe: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info@ks.hu</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Adatfeldolgozó az Adatkezelővel kötött szerződés alapján közreműködik a számviteli bizonylatok nyilvántartásában. Ennek során az Adatfeldolgozó az érintett nevét és címét a számviteli nyilvántartáshoz szükséges mértékben, a Sztv. 169. § (2) bekezdésének megfelelő időtartamban kezeli, ezt követően törli.</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CRM rendszer üzemeltetésével kapcsolatos adatfeldolgozás</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megnevezése: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ShopRenter.hu Kft.</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székhelye: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4028 Debrecen, Kassai út 129.</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telefonszáma:</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+36-1/234-5012</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e-mail címe: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info@shoprenter.hu</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Adatfelodolgozó az Adatkezelővel kötött szerződés alapján közreműködik a megrendelések nyilvántartásában. Ennek során az Adatfeldolgozó az érintett nevét, címét, telefonszámát, a rendelések számát és időpontját a polgári jogi elévülési időn belül kezeli.</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online fizetéssel kapcsolatos adatfeldolgozás</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megnevezése:</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OTP Bank Nyrt.</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székhelye: </w:t>
      </w:r>
      <w:r w:rsidRPr="00D1247C">
        <w:rPr>
          <w:rFonts w:ascii="Arial" w:eastAsia="Times New Roman" w:hAnsi="Arial" w:cs="Arial"/>
          <w:color w:val="8F8E8E"/>
          <w:sz w:val="20"/>
          <w:szCs w:val="20"/>
          <w:bdr w:val="none" w:sz="0" w:space="0" w:color="auto" w:frame="1"/>
          <w:lang w:eastAsia="hu-HU"/>
        </w:rPr>
        <w:t>1876 Budapest, Nádor u. 16.</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Az adatfeldolgozó telefonszáma:</w:t>
      </w:r>
      <w:r w:rsidRPr="00D1247C">
        <w:rPr>
          <w:rFonts w:ascii="Arial" w:eastAsia="Times New Roman" w:hAnsi="Arial" w:cs="Arial"/>
          <w:color w:val="8F8E8E"/>
          <w:sz w:val="20"/>
          <w:szCs w:val="20"/>
          <w:lang w:eastAsia="hu-HU"/>
        </w:rPr>
        <w:t>  </w:t>
      </w:r>
      <w:r w:rsidRPr="00D1247C">
        <w:rPr>
          <w:rFonts w:ascii="Arial" w:eastAsia="Times New Roman" w:hAnsi="Arial" w:cs="Arial"/>
          <w:color w:val="8F8E8E"/>
          <w:sz w:val="20"/>
          <w:szCs w:val="20"/>
          <w:bdr w:val="none" w:sz="0" w:space="0" w:color="auto" w:frame="1"/>
          <w:lang w:eastAsia="hu-HU"/>
        </w:rPr>
        <w:t>06-1-298-3289</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lastRenderedPageBreak/>
        <w:t>Az adatfeldolgozó e-mail címe: </w:t>
      </w:r>
      <w:r w:rsidRPr="00D1247C">
        <w:rPr>
          <w:rFonts w:ascii="Arial" w:eastAsia="Times New Roman" w:hAnsi="Arial" w:cs="Arial"/>
          <w:color w:val="8F8E8E"/>
          <w:sz w:val="20"/>
          <w:szCs w:val="20"/>
          <w:bdr w:val="none" w:sz="0" w:space="0" w:color="auto" w:frame="1"/>
          <w:lang w:eastAsia="hu-HU"/>
        </w:rPr>
        <w:t>kartyaelfogadas@otpbank.hu</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Adatfeldolgozó az Adatkezelővel kötött szerződés alapján közreműködik az Online fizetés végrehajtásában. Ennek során az Adatfeldolgozó az érintett számlázási nevét nevét és címét, a rendelés számát és időpontját a polgári jogi elévülési időn belül kezeli.</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lang w:eastAsia="hu-HU"/>
        </w:rPr>
        <w:t>Az adatkezelés során Önt megillető jogok</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adatkezelés időtartamán belül Önt a Rendelet előírásai szerint az alábbi jogok illetik meg:</w:t>
      </w:r>
    </w:p>
    <w:p w:rsidR="00D1247C" w:rsidRPr="00D1247C" w:rsidRDefault="00D1247C" w:rsidP="00D1247C">
      <w:pPr>
        <w:numPr>
          <w:ilvl w:val="0"/>
          <w:numId w:val="3"/>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hozzájárulás visszavonásának joga</w:t>
      </w:r>
    </w:p>
    <w:p w:rsidR="00D1247C" w:rsidRPr="00D1247C" w:rsidRDefault="00D1247C" w:rsidP="00D1247C">
      <w:pPr>
        <w:numPr>
          <w:ilvl w:val="0"/>
          <w:numId w:val="3"/>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személyes adatokhoz és az adatkezeléssel kapcsolatos információkhoz való hozzáférés</w:t>
      </w:r>
    </w:p>
    <w:p w:rsidR="00D1247C" w:rsidRPr="00D1247C" w:rsidRDefault="00D1247C" w:rsidP="00D1247C">
      <w:pPr>
        <w:numPr>
          <w:ilvl w:val="0"/>
          <w:numId w:val="3"/>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helyesbítéshez való jog</w:t>
      </w:r>
    </w:p>
    <w:p w:rsidR="00D1247C" w:rsidRPr="00D1247C" w:rsidRDefault="00D1247C" w:rsidP="00D1247C">
      <w:pPr>
        <w:numPr>
          <w:ilvl w:val="0"/>
          <w:numId w:val="3"/>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adatkezelés korlátozása,</w:t>
      </w:r>
    </w:p>
    <w:p w:rsidR="00D1247C" w:rsidRPr="00D1247C" w:rsidRDefault="00D1247C" w:rsidP="00D1247C">
      <w:pPr>
        <w:numPr>
          <w:ilvl w:val="0"/>
          <w:numId w:val="3"/>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törléshez való jog</w:t>
      </w:r>
    </w:p>
    <w:p w:rsidR="00D1247C" w:rsidRPr="00D1247C" w:rsidRDefault="00D1247C" w:rsidP="00D1247C">
      <w:pPr>
        <w:numPr>
          <w:ilvl w:val="0"/>
          <w:numId w:val="3"/>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tiltakozáshoz való jog</w:t>
      </w:r>
    </w:p>
    <w:p w:rsidR="00D1247C" w:rsidRPr="00D1247C" w:rsidRDefault="00D1247C" w:rsidP="00D1247C">
      <w:pPr>
        <w:numPr>
          <w:ilvl w:val="0"/>
          <w:numId w:val="3"/>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hordozhatósághoz való jog.</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Amennyiben Ön jogaival élni kíván, az az Ön azonosításával jár együtt, valamint az Adatkezelőnek Önnel szükségszeren kommunikálnia kell. Ezért az azonosítás érdekében személyes adatok megadására lesz szükség (de az azonosítás csak olyan adaton alapulhat, amelyet Adatkezelő egyébként is kezel Önről), valamint az Adatkezelő email fiókjában elérhetőek lesz az Ön adatkezeléssel kapcsolatos panasza a jelen tájékoztatóban, a panaszokkal kapcsolatban megjelölt időtartamon belül. Amennyiben Ön vásárlónk volt és panaszügyintézés, vagy garanciális ügyintézés érdekében szeretné magát azonosítani, az azonosításhoz kérjük adja meg rendelési azonosítóját is. Ennek felhasználásával Önt, mint vásárlót is be tudjuk azonosítani.</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adatkezeléssel kapcsolatos panaszokat legkésőbb 30 napon belül válaszolja meg Adatkezelő.</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 hozzájárulás visszavonásának joga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Ön bármikor jogosult az adatkezeléshez adott hozzájárulást visszavonni, ilyen esetben a megadott adatokat rendszereinkből töröljük. Kérjük azonban vegye figyelembe, hogy a még nem teljesített megrendelés esetén a visszavonás azzal a következménnyel járhat, hogy nem tudjuk Ön felé teljesíteni a kiszállítást. Emellett, ha a vásárlás már megvalósult, a számviteli előírások alapján a számlázással kapcsolatos adatokat nem törölhetjük rendszereinkből, valamint ha Önnek tartozása áll fenn felénk, akkor a követelés behajtásával kapcsolatos jogos érdek alapján adatait a hozzájárulás visszavonása esetén is kezelhetjük.</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 személyes adatokhoz való hozzáférés</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Ön jogosult arra, hogy az Adatkezelőtől visszajelzést kapjon arra vonatkozóan, hogy személyes adatainak kezelése folyamatban van-e, és ha adatkezelés folyamatban van, jogosult arra, hogy:</w:t>
      </w:r>
    </w:p>
    <w:p w:rsidR="00D1247C" w:rsidRPr="00D1247C" w:rsidRDefault="00D1247C" w:rsidP="00D1247C">
      <w:pPr>
        <w:numPr>
          <w:ilvl w:val="0"/>
          <w:numId w:val="4"/>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kezelt személyes adatokhoz hozzáférést kapjon és</w:t>
      </w:r>
    </w:p>
    <w:p w:rsidR="00D1247C" w:rsidRPr="00D1247C" w:rsidRDefault="00D1247C" w:rsidP="00D1247C">
      <w:pPr>
        <w:numPr>
          <w:ilvl w:val="0"/>
          <w:numId w:val="4"/>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következő információkról az Adatkezelő tájékoztassa:</w:t>
      </w:r>
    </w:p>
    <w:p w:rsidR="00D1247C" w:rsidRPr="00D1247C" w:rsidRDefault="00D1247C" w:rsidP="00D1247C">
      <w:pPr>
        <w:numPr>
          <w:ilvl w:val="1"/>
          <w:numId w:val="4"/>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adatkezelés céljai;</w:t>
      </w:r>
    </w:p>
    <w:p w:rsidR="00D1247C" w:rsidRPr="00D1247C" w:rsidRDefault="00D1247C" w:rsidP="00D1247C">
      <w:pPr>
        <w:numPr>
          <w:ilvl w:val="1"/>
          <w:numId w:val="4"/>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Önről kezelt személyes adatok kategóriái;</w:t>
      </w:r>
    </w:p>
    <w:p w:rsidR="00D1247C" w:rsidRPr="00D1247C" w:rsidRDefault="00D1247C" w:rsidP="00D1247C">
      <w:pPr>
        <w:numPr>
          <w:ilvl w:val="1"/>
          <w:numId w:val="4"/>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lastRenderedPageBreak/>
        <w:t>információ azon címzettekről vagy címzettek kategóriáiról, akikkel, illetve amelyekkel a személyes adatokat Adatkezelő közölte vagy közölni fogja;</w:t>
      </w:r>
    </w:p>
    <w:p w:rsidR="00D1247C" w:rsidRPr="00D1247C" w:rsidRDefault="00D1247C" w:rsidP="00D1247C">
      <w:pPr>
        <w:numPr>
          <w:ilvl w:val="1"/>
          <w:numId w:val="4"/>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személyes adatok tárolásának tervezett időtartama, vagy ha ez nem lehetséges, ezen időtartam meghatározásának szempontjai;</w:t>
      </w:r>
    </w:p>
    <w:p w:rsidR="00D1247C" w:rsidRPr="00D1247C" w:rsidRDefault="00D1247C" w:rsidP="00D1247C">
      <w:pPr>
        <w:numPr>
          <w:ilvl w:val="1"/>
          <w:numId w:val="4"/>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Ön azon joga, hogy kérelmezheti az Adatkezelőtől az Önre vonatkozó személyes adatok helyesbítését, törlését vagy kezelésének korlátozását, és jogos érdeken alapuló adatkezelés esetén tiltakozhat az ilyen személyes adatok kezelése ellen;</w:t>
      </w:r>
    </w:p>
    <w:p w:rsidR="00D1247C" w:rsidRPr="00D1247C" w:rsidRDefault="00D1247C" w:rsidP="00D1247C">
      <w:pPr>
        <w:numPr>
          <w:ilvl w:val="1"/>
          <w:numId w:val="4"/>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felügyeleti hatósághoz címzett panasz benyújtásának joga;</w:t>
      </w:r>
    </w:p>
    <w:p w:rsidR="00D1247C" w:rsidRPr="00D1247C" w:rsidRDefault="00D1247C" w:rsidP="00D1247C">
      <w:pPr>
        <w:numPr>
          <w:ilvl w:val="1"/>
          <w:numId w:val="4"/>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ha az adatokat nem Öntől gyűjtötték be, a forrásukra vonatkozó minden elérhető információ;</w:t>
      </w:r>
    </w:p>
    <w:p w:rsidR="00D1247C" w:rsidRPr="00D1247C" w:rsidRDefault="00D1247C" w:rsidP="00D1247C">
      <w:pPr>
        <w:numPr>
          <w:ilvl w:val="1"/>
          <w:numId w:val="4"/>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automatizált döntéshozatal tényéről (ha alkalmazott ilyen eljárás), ideértve a profilalkotást is, valamint legalább ezekben az esetekben az alkalmazott logikára és arra vonatkozóan érthető információkat, hogy az ilyen adatkezelés milyen jelentőséggel, és Önre nézve milyen várható következményekkel bír.</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jog gyakorlásának célja az adatkezelés jogszerűségének megállapítására és ellenőrzésére irányulhat, ezért többszöri tájékoztatás kérés esetén Adatkezelő méltányos költségtérítést számolhat fel a tájékoztatás teljesítéséért cserébe.</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személyes adatokhoz való hozzáférést Adatkezelő úgy biztosítja, hogy az Ön azonosítását követően emailben juttatja el Önhöz a kezelt személyes adatokat és az információkat. Amennyiben regisztrációval rendelkezik, akkor a hozzáférést úgy biztosítjuk, hogy a felhasználói fiókjába belépve tudja az Önről kezelt személyes adatokat megtekinteni és ellenőrizni.</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Kérjük, hogy kérelmében jelölje meg, hogy a személyes adatokhoz kér hozzáférést, vagy az adatkezeléssel kapcsolatos információkat kéri.</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Helyesbítéshez való jog</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Ön jogosult arra, hogy kérésére Adatkezelő késedelem nélkül helyesbítse az Önre vonatkozó pontatlan személyes adatokat.</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Adatkezelés korlátozásához való jog</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Ön jogosult arra, hogy kérésére Adatkezelő korlátozza az adatkezelést, ha az alábbiak valamelyike teljesül:</w:t>
      </w:r>
    </w:p>
    <w:p w:rsidR="00D1247C" w:rsidRPr="00D1247C" w:rsidRDefault="00D1247C" w:rsidP="00D1247C">
      <w:pPr>
        <w:numPr>
          <w:ilvl w:val="0"/>
          <w:numId w:val="5"/>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Ön vitatja a személyes adatok pontosságát, ez esetben a korlátozás arra az időtartamra vonatkozik, amely lehetővé teszi, hogy Adatkezelő ellenőrizze a személyes adatok pontosságát, ha a pontos adat azonnal megállapítható, akkor nem kerül sor a korlátozásra;</w:t>
      </w:r>
    </w:p>
    <w:p w:rsidR="00D1247C" w:rsidRPr="00D1247C" w:rsidRDefault="00D1247C" w:rsidP="00D1247C">
      <w:pPr>
        <w:numPr>
          <w:ilvl w:val="0"/>
          <w:numId w:val="5"/>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adatkezelés jogellenes, de Ön ellenzi az adatok törlését bármely okból (például azért mert az Ön számára jogi igény érvényesítése miatt fontosak az adatok), ezért nem az adatok törlését kéri, hanem ehelyett kéri azok felhasználásának korlátozását;</w:t>
      </w:r>
    </w:p>
    <w:p w:rsidR="00D1247C" w:rsidRPr="00D1247C" w:rsidRDefault="00D1247C" w:rsidP="00D1247C">
      <w:pPr>
        <w:numPr>
          <w:ilvl w:val="0"/>
          <w:numId w:val="5"/>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Adatkezelőnek már nincs szüksége a személyes adatokra a megjelölt adatkezelés céljából, de Ön igényli azokat jogi igények előterjesztéséhez, érvényesítéséhez vagy védelméhez; vagy</w:t>
      </w:r>
    </w:p>
    <w:p w:rsidR="00D1247C" w:rsidRPr="00D1247C" w:rsidRDefault="00D1247C" w:rsidP="00D1247C">
      <w:pPr>
        <w:numPr>
          <w:ilvl w:val="0"/>
          <w:numId w:val="5"/>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lastRenderedPageBreak/>
        <w:t>Ön tiltakozott az adatkezelés ellen, de Adatkezelő jogos érdeke is megalapozhatja az adatkezelést, ez esetben amíg megállapításra nem kerül, hogy Adatkezelő jogos indokai elsőbbséget élveznek-e az Ön jogos indokaival szemben, az adatkezelést korlátozni kell.</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Adatkezelő az adatkezelés korlátozásának feloldásáról előzetesen (legalább a korlátozás feloldását megelőző 3 munkanappal) tájékoztatja Önt.</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Törléshez - elfeledtetéshez való jog</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Ön jogosult arra, hogy Adatkezelő indokolatlan késedelem nélkül törölje az Önre vonatkozó személyes adatokat, ha az alábbi indokok valamelyike fennáll:</w:t>
      </w:r>
    </w:p>
    <w:p w:rsidR="00D1247C" w:rsidRPr="00D1247C" w:rsidRDefault="00D1247C" w:rsidP="00D1247C">
      <w:pPr>
        <w:numPr>
          <w:ilvl w:val="0"/>
          <w:numId w:val="6"/>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személyes adatokra már nincs szükség abból a célból, amelyből azokat Adatkezelő gyűjtötte vagy más módon kezelte;</w:t>
      </w:r>
    </w:p>
    <w:p w:rsidR="00D1247C" w:rsidRPr="00D1247C" w:rsidRDefault="00D1247C" w:rsidP="00D1247C">
      <w:pPr>
        <w:numPr>
          <w:ilvl w:val="0"/>
          <w:numId w:val="6"/>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Ön visszavonja hozzájárulását és az adatkezelésnek nincs más jogalapja;</w:t>
      </w:r>
    </w:p>
    <w:p w:rsidR="00D1247C" w:rsidRPr="00D1247C" w:rsidRDefault="00D1247C" w:rsidP="00D1247C">
      <w:pPr>
        <w:numPr>
          <w:ilvl w:val="0"/>
          <w:numId w:val="6"/>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Ön tiltakozik a jogos érdeken alapuló adatkezelés ellen, és nincs elsőbbséget élvező jogszerű ok (azaz jogos érdek) az adatkezelésre,</w:t>
      </w:r>
    </w:p>
    <w:p w:rsidR="00D1247C" w:rsidRPr="00D1247C" w:rsidRDefault="00D1247C" w:rsidP="00D1247C">
      <w:pPr>
        <w:numPr>
          <w:ilvl w:val="0"/>
          <w:numId w:val="6"/>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személyes adatokat Adatkezelő jogellenesen kezelte és ez a panasz alapján megállapítást nyert,</w:t>
      </w:r>
    </w:p>
    <w:p w:rsidR="00D1247C" w:rsidRPr="00D1247C" w:rsidRDefault="00D1247C" w:rsidP="00D1247C">
      <w:pPr>
        <w:numPr>
          <w:ilvl w:val="0"/>
          <w:numId w:val="6"/>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személyes adatokat az Adatkezelőre alkalmazandó uniós vagy tagállami jogban előírt jogi kötelezettség teljesítéséhez törölni kell.</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Ha az Adatkezelő bármely jogszerű oknál fogva nyilvánosságra hozta az Önről kezelt személyes adatot, és bármely fent megjelölt okból törölni köteles azt, az elérhető technológia és a megvalósítás költségeinek figyelembevételével köteles megtenni az észszerűen elvárható lépéseket – ideértve technikai intézkedéseket – annak érdekében, hogy tájékoztassa az adatokat kezelő más adatkezelőket, hogy Ön kérelmezte a szóban forgó személyes adatokra mutató linkek vagy e személyes adatok másolatának, illetve másodpéldányának törlését.</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törlés nem alkalmazandó, amennyiben az adatkezelés szükséges:</w:t>
      </w:r>
    </w:p>
    <w:p w:rsidR="00D1247C" w:rsidRPr="00D1247C" w:rsidRDefault="00D1247C" w:rsidP="00D1247C">
      <w:pPr>
        <w:numPr>
          <w:ilvl w:val="0"/>
          <w:numId w:val="7"/>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véleménynyilvánítás szabadságához és a tájékozódáshoz való jog gyakorlása céljából;</w:t>
      </w:r>
    </w:p>
    <w:p w:rsidR="00D1247C" w:rsidRPr="00D1247C" w:rsidRDefault="00D1247C" w:rsidP="00D1247C">
      <w:pPr>
        <w:numPr>
          <w:ilvl w:val="0"/>
          <w:numId w:val="7"/>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személyes adatok kezelését előíró, az adatkezelőre alkalmazandó uniós vagy tagállami jog szerinti kötelezettség teljesítése (ilyen eset a számlázás keretében megvalósuló adatkezelés, mivel a számla megőrzését jogszabály írja elő), illetve közérdekből vagy az adatkezelőre ruházott közhatalmi jogosítvány gyakorlása keretében végzett feladat végrehajtása céljából;</w:t>
      </w:r>
    </w:p>
    <w:p w:rsidR="00D1247C" w:rsidRPr="00D1247C" w:rsidRDefault="00D1247C" w:rsidP="00D1247C">
      <w:pPr>
        <w:numPr>
          <w:ilvl w:val="0"/>
          <w:numId w:val="7"/>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jogi igények előterjesztéséhez, érvényesítéséhez, illetve védelméhez (pl.: ha Adatkezelőnek Ön felé követelése áll fenn és azt még nem teljesítette, vagy fogyasztói, adatkezelési panasz intézése van folyamatban).</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Tiltakozáshoz való jog</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 xml:space="preserve">Ön jogosult arra, hogy a saját helyzetével kapcsolatos okokból bármikor tiltakozzon személyes adatainak jogos érdeken alapuló kezelése ellen. Ebben az esetben Adatkezelő a személyes adatokat </w:t>
      </w:r>
      <w:r w:rsidRPr="00D1247C">
        <w:rPr>
          <w:rFonts w:ascii="Arial" w:eastAsia="Times New Roman" w:hAnsi="Arial" w:cs="Arial"/>
          <w:color w:val="8F8E8E"/>
          <w:sz w:val="20"/>
          <w:szCs w:val="20"/>
          <w:lang w:eastAsia="hu-HU"/>
        </w:rPr>
        <w:lastRenderedPageBreak/>
        <w:t>nem kezelheti tovább, kivéve, ha az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r w:rsidRPr="00D1247C">
        <w:rPr>
          <w:rFonts w:ascii="Arial" w:eastAsia="Times New Roman" w:hAnsi="Arial" w:cs="Arial"/>
          <w:color w:val="8F8E8E"/>
          <w:sz w:val="20"/>
          <w:szCs w:val="20"/>
          <w:lang w:eastAsia="hu-HU"/>
        </w:rPr>
        <w:br/>
      </w:r>
      <w:r w:rsidRPr="00D1247C">
        <w:rPr>
          <w:rFonts w:ascii="Arial" w:eastAsia="Times New Roman" w:hAnsi="Arial" w:cs="Arial"/>
          <w:color w:val="8F8E8E"/>
          <w:sz w:val="20"/>
          <w:szCs w:val="20"/>
          <w:bdr w:val="none" w:sz="0" w:space="0" w:color="auto" w:frame="1"/>
          <w:lang w:eastAsia="hu-HU"/>
        </w:rPr>
        <w:br/>
        <w:t>Ha a személyes adatok kezelése közvetlen üzletszerzés érdekében történik, Ön jogosult arra, hogy bármikor tiltakozzon az Önre vonatkozó személyes adatok e célból történő kezelése ellen, ideértve a profilalkotást is, amennyiben az a közvetlen üzletszerzéshez kapcsolódik. Ha Ön tiltakozik a személyes adatok közvetlen üzletszerzés érdekében történő kezelése ellen, akkor a személyes adatok a továbbiakban e célból nem kezelhetők.</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Hordozhatósághoz való jog</w:t>
      </w:r>
    </w:p>
    <w:p w:rsidR="00D1247C" w:rsidRPr="00D1247C" w:rsidRDefault="00D1247C" w:rsidP="00D1247C">
      <w:pPr>
        <w:shd w:val="clear" w:color="auto" w:fill="FFFFFF"/>
        <w:spacing w:after="24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Amennyiben az adatkezelés automatizált módon valósul meg, vagy ha az adatkezelés az Ön önkéntes hozzájárulásán alapul, Önnek joga van arra, hogy kérje Adatkezelőtől, hogy az Ön által az Adatkezelő részére megadott adatokat megkapja, amit Adatkezelő xml, JSON, vagy csv formátumban bocsát az Ön rendelkezésére, ha ez technikailag megvalósítható, akkor kérheti, hogy az Adatkezelő az adatokat ebben a formában más adatkezelő számára továbbítsa.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Automatizált döntéshozatal</w:t>
      </w:r>
      <w:r w:rsidRPr="00D1247C">
        <w:rPr>
          <w:rFonts w:ascii="Arial" w:eastAsia="Times New Roman" w:hAnsi="Arial" w:cs="Arial"/>
          <w:color w:val="8F8E8E"/>
          <w:sz w:val="20"/>
          <w:szCs w:val="20"/>
          <w:bdr w:val="none" w:sz="0" w:space="0" w:color="auto" w:frame="1"/>
          <w:lang w:eastAsia="hu-HU"/>
        </w:rPr>
        <w:t> </w:t>
      </w:r>
      <w:r w:rsidRPr="00D1247C">
        <w:rPr>
          <w:rFonts w:ascii="Arial" w:eastAsia="Times New Roman" w:hAnsi="Arial" w:cs="Arial"/>
          <w:color w:val="8F8E8E"/>
          <w:sz w:val="20"/>
          <w:szCs w:val="20"/>
          <w:bdr w:val="none" w:sz="0" w:space="0" w:color="auto" w:frame="1"/>
          <w:lang w:eastAsia="hu-HU"/>
        </w:rPr>
        <w:br/>
      </w:r>
      <w:r w:rsidRPr="00D1247C">
        <w:rPr>
          <w:rFonts w:ascii="Arial" w:eastAsia="Times New Roman" w:hAnsi="Arial" w:cs="Arial"/>
          <w:color w:val="8F8E8E"/>
          <w:sz w:val="20"/>
          <w:szCs w:val="20"/>
          <w:bdr w:val="none" w:sz="0" w:space="0" w:color="auto" w:frame="1"/>
          <w:lang w:eastAsia="hu-HU"/>
        </w:rPr>
        <w:br/>
        <w:t>Ön jogosult arra, hogy ne terjedjen ki Önre az olyan, kizárólag automatizált adatkezelésen alapuló döntés hatálya (ideértve a profilalkotást is), amely Önre nézve joghatással járna vagy Önt hasonlóképpen jelentős mértékben érintené. </w:t>
      </w:r>
      <w:r w:rsidRPr="00D1247C">
        <w:rPr>
          <w:rFonts w:ascii="Arial" w:eastAsia="Times New Roman" w:hAnsi="Arial" w:cs="Arial"/>
          <w:color w:val="8F8E8E"/>
          <w:sz w:val="20"/>
          <w:szCs w:val="20"/>
          <w:lang w:eastAsia="hu-HU"/>
        </w:rPr>
        <w:t>Ezekben az esetekben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bdr w:val="none" w:sz="0" w:space="0" w:color="auto" w:frame="1"/>
          <w:lang w:eastAsia="hu-HU"/>
        </w:rPr>
        <w:t>A fentiek nem alkalmazandóak abban az esetben, ha a döntés:</w:t>
      </w:r>
    </w:p>
    <w:p w:rsidR="00D1247C" w:rsidRPr="00D1247C" w:rsidRDefault="00D1247C" w:rsidP="00D1247C">
      <w:pPr>
        <w:numPr>
          <w:ilvl w:val="0"/>
          <w:numId w:val="8"/>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bdr w:val="none" w:sz="0" w:space="0" w:color="auto" w:frame="1"/>
          <w:lang w:eastAsia="hu-HU"/>
        </w:rPr>
        <w:t>Ön és az adatkezelő közötti szerződés megkötése vagy teljesítése érdekében szükséges;</w:t>
      </w:r>
    </w:p>
    <w:p w:rsidR="00D1247C" w:rsidRPr="00D1247C" w:rsidRDefault="00D1247C" w:rsidP="00D1247C">
      <w:pPr>
        <w:numPr>
          <w:ilvl w:val="0"/>
          <w:numId w:val="8"/>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bdr w:val="none" w:sz="0" w:space="0" w:color="auto" w:frame="1"/>
          <w:lang w:eastAsia="hu-HU"/>
        </w:rPr>
        <w:t>meghozatalát az adatkezelőre alkalmazandó olyan uniós vagy tagállami jog teszi lehetővé, amely Ön jogainak és szabadságainak, valamint jogos érdekeinek védelmét szolgáló megfelelő intézkedéseket is megállapít; vagy</w:t>
      </w:r>
    </w:p>
    <w:p w:rsidR="00D1247C" w:rsidRPr="00D1247C" w:rsidRDefault="00D1247C" w:rsidP="00D1247C">
      <w:pPr>
        <w:numPr>
          <w:ilvl w:val="0"/>
          <w:numId w:val="8"/>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bdr w:val="none" w:sz="0" w:space="0" w:color="auto" w:frame="1"/>
          <w:lang w:eastAsia="hu-HU"/>
        </w:rPr>
        <w:t>az Ön kifejezett hozzájárulásán alapul.</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lang w:eastAsia="hu-HU"/>
        </w:rPr>
        <w:t>Adatvédelmi nyilvántartásba történő bejelentkezés</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Infotv. rendelkezései értelmében az Adatkezelőnek bizonyos adatkezeléseit be kellett jelentenie az adatvédelmi nyilvántartásba. Ez a bejelentési kötelezettség 2018. május 25. napjával megszűnt.</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2018. május 25. napja előtt regisztrált NAIH szám: </w:t>
      </w:r>
      <w:r w:rsidRPr="00D1247C">
        <w:rPr>
          <w:rFonts w:ascii="Arial" w:eastAsia="Times New Roman" w:hAnsi="Arial" w:cs="Arial"/>
          <w:color w:val="8F8E8E"/>
          <w:sz w:val="20"/>
          <w:szCs w:val="20"/>
          <w:lang w:eastAsia="hu-HU"/>
        </w:rPr>
        <w:br/>
      </w:r>
      <w:r w:rsidRPr="00D1247C">
        <w:rPr>
          <w:rFonts w:ascii="Arial" w:eastAsia="Times New Roman" w:hAnsi="Arial" w:cs="Arial"/>
          <w:b/>
          <w:bCs/>
          <w:color w:val="8F8E8E"/>
          <w:sz w:val="20"/>
          <w:szCs w:val="20"/>
          <w:bdr w:val="none" w:sz="0" w:space="0" w:color="auto" w:frame="1"/>
          <w:lang w:eastAsia="hu-HU"/>
        </w:rPr>
        <w:t>Adatvédelmi nyilvántartási szám</w:t>
      </w:r>
      <w:r w:rsidRPr="00D1247C">
        <w:rPr>
          <w:rFonts w:ascii="Arial" w:eastAsia="Times New Roman" w:hAnsi="Arial" w:cs="Arial"/>
          <w:color w:val="8F8E8E"/>
          <w:sz w:val="20"/>
          <w:szCs w:val="20"/>
          <w:bdr w:val="none" w:sz="0" w:space="0" w:color="auto" w:frame="1"/>
          <w:lang w:eastAsia="hu-HU"/>
        </w:rPr>
        <w:t>: NAIH-66400/2013</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Adatbiztonsági intézkedések</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 xml:space="preserve">Az Adatkezelő kijelenti, hogy megfelelő biztonsági intézkedéseket hozott annak érdekében, hogy a személyes adatok védje a jogosulatlan hozzáférés, megváltoztatás, továbbítás, nyilvánosságra </w:t>
      </w:r>
      <w:r w:rsidRPr="00D1247C">
        <w:rPr>
          <w:rFonts w:ascii="Arial" w:eastAsia="Times New Roman" w:hAnsi="Arial" w:cs="Arial"/>
          <w:color w:val="8F8E8E"/>
          <w:sz w:val="20"/>
          <w:szCs w:val="20"/>
          <w:lang w:eastAsia="hu-HU"/>
        </w:rPr>
        <w:lastRenderedPageBreak/>
        <w:t>hozatal, törlés vagy megsemmisítés, valamint a véletlen megsemmisülés és sérülés, továbbá az alkalmazott technika megváltozásából fakadó hozzáférhetetlenné válás ellen.</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Adatkezelő a szervezeti és technikai lehetőségekhez képest mindent megtesz annak érdekében, hogy adatfeldolgozói is megfelelő adatbiztonsági intézkedéseket tegyenek, amikor az Ön személyes adataival dolgoznak.</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Jogorvoslati lehetőségek</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Amennyiben Ön szerint az Adatkezelő megsértette valamely, az adatkezelésre vonatkozó törvényi rendelkezést, vagy nem teljesítette valamely kérelmét, akkor vélelmezett jogellenes adatkezelés megszüntetése érdekében a Nemzeti Adatvédelmi és Információszabadság Hatóság vizsgálati eljárását kezdeményezheti (levelezési cím: 1530 Budapest, Pf.: 5., e-mail: ugyfelszolgalat@naih.hu).</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Tájékoztatjuk emellett arról is, hogy az adatkezelésre vonatkozó törvényi rendelkezések megsértése esetén, vagy ha az Adatkezelő nem teljesítette valamely kérelmét, akkor az Adatkezelővel szemben polgári pert indíthat bíróság előtt. </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bdr w:val="none" w:sz="0" w:space="0" w:color="auto" w:frame="1"/>
          <w:lang w:eastAsia="hu-HU"/>
        </w:rPr>
        <w:t>Adatkezelési tájékoztató módosítása</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Adatkezelő fenntartja a jogot, hogy jelen adatkezelési tájékoztatót az adatkezelés célját és jogalapját nem érintő módon módosítsa. A honlap módosítás hatálybalépését követő használatával elfogadja a módosított adatkezelési tájékoztatót.</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Amennyiben az Adatkezelő a gyűjtött adatokkal kapcsolatban a gyűjtésük céljától eltérő célból további adatkezelést kíván végezni a további adatkezelést megelőzően tájékoztatja Önt az adatkezelés céljáról és az alábbi információkról:</w:t>
      </w:r>
    </w:p>
    <w:p w:rsidR="00D1247C" w:rsidRPr="00D1247C" w:rsidRDefault="00D1247C" w:rsidP="00D1247C">
      <w:pPr>
        <w:numPr>
          <w:ilvl w:val="0"/>
          <w:numId w:val="9"/>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személyes adatok tárolásának időtartamáról, vagy ha ez nem lehetséges, akkor az időtartam meghatározásának szempontjairól;</w:t>
      </w:r>
    </w:p>
    <w:p w:rsidR="00D1247C" w:rsidRPr="00D1247C" w:rsidRDefault="00D1247C" w:rsidP="00D1247C">
      <w:pPr>
        <w:numPr>
          <w:ilvl w:val="0"/>
          <w:numId w:val="9"/>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azon jogáról, hogy kérelmezheti az Adatkezelőtől az Önre vonatkozó személyes adatokhoz való hozzáférést, azok helyesbítését, törlését vagy kezelésének korlátozását, és jogos érdeken alapuló adatkezelés esetén tiltakozhat a személyes adatok kezelése ellen, valamint a hozzájáruláson, vagy szerződéses kapcsolaton alapuló adatkezelés esetén kérheti az adathordozhatósághoz való jog biztosítását;</w:t>
      </w:r>
    </w:p>
    <w:p w:rsidR="00D1247C" w:rsidRPr="00D1247C" w:rsidRDefault="00D1247C" w:rsidP="00D1247C">
      <w:pPr>
        <w:numPr>
          <w:ilvl w:val="0"/>
          <w:numId w:val="9"/>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hozzájáruláson alapuló adatkezelés esetén arról, hogy a hozzájárulást Ön bármikor visszavonhatja,</w:t>
      </w:r>
    </w:p>
    <w:p w:rsidR="00D1247C" w:rsidRPr="00D1247C" w:rsidRDefault="00D1247C" w:rsidP="00D1247C">
      <w:pPr>
        <w:numPr>
          <w:ilvl w:val="0"/>
          <w:numId w:val="9"/>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 felügyeleti hatósághoz címzett panasz benyújtásának jogáról;</w:t>
      </w:r>
    </w:p>
    <w:p w:rsidR="00D1247C" w:rsidRPr="00D1247C" w:rsidRDefault="00D1247C" w:rsidP="00D1247C">
      <w:pPr>
        <w:numPr>
          <w:ilvl w:val="0"/>
          <w:numId w:val="9"/>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arról, hogy a személyes adat szolgáltatása jogszabályon vagy szerződéses kötelezettségen alapul vagy szerződés kötésének előfeltétele-e, valamint hogy az Ön köteles-e a személyes adatokat megadni, továbbá hogy milyen lehetséges következményeikkel járhat az adatszolgáltatás elmaradása;</w:t>
      </w:r>
    </w:p>
    <w:p w:rsidR="00D1247C" w:rsidRPr="00D1247C" w:rsidRDefault="00D1247C" w:rsidP="00D1247C">
      <w:pPr>
        <w:numPr>
          <w:ilvl w:val="0"/>
          <w:numId w:val="9"/>
        </w:numPr>
        <w:shd w:val="clear" w:color="auto" w:fill="FFFFFF"/>
        <w:spacing w:after="0" w:line="360" w:lineRule="atLeast"/>
        <w:ind w:left="0"/>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automatizált döntéshozatal tényéről (ha alkalmazott ilyen eljárás), ideértve a profilalkotást is, valamint legalább ezekben az esetekben az alkalmazott logikára és arra vonatkozóan érthető információkat, hogy az ilyen adatkezelés milyen jelentőséggel, és Önre nézve milyen várható következményekkel bír.</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Az adatkezelés csak ezt követően kezdődhet meg, amennyiben az adatkezelés jogalapja hozzájárulás, az adatkezeléshez a tájékoztatáson felül Önnek hozzá is kell járulnia.</w:t>
      </w:r>
      <w:r w:rsidRPr="00D1247C">
        <w:rPr>
          <w:rFonts w:ascii="Arial" w:eastAsia="Times New Roman" w:hAnsi="Arial" w:cs="Arial"/>
          <w:color w:val="8F8E8E"/>
          <w:sz w:val="20"/>
          <w:szCs w:val="20"/>
          <w:lang w:eastAsia="hu-HU"/>
        </w:rPr>
        <w:br/>
      </w:r>
      <w:r w:rsidRPr="00D1247C">
        <w:rPr>
          <w:rFonts w:ascii="Arial" w:eastAsia="Times New Roman" w:hAnsi="Arial" w:cs="Arial"/>
          <w:color w:val="8F8E8E"/>
          <w:sz w:val="20"/>
          <w:szCs w:val="20"/>
          <w:lang w:eastAsia="hu-HU"/>
        </w:rPr>
        <w:lastRenderedPageBreak/>
        <w:br/>
        <w:t>A jelen dokumentum a webshop működésével kapcsolatban minden releváns adatkezelési információt tartalmaz az Európai Unió 2016/679 számú Általános Adatvédelmi Rendelete (a továbbiakban: Rendelet. GDPR) és a 2011. évi CXII. tv. (a továbbiakban: Infotv.) alapján.</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 </w:t>
      </w:r>
    </w:p>
    <w:p w:rsidR="00D1247C" w:rsidRPr="00D1247C" w:rsidRDefault="00D1247C" w:rsidP="00D1247C">
      <w:pPr>
        <w:shd w:val="clear" w:color="auto" w:fill="FFFFFF"/>
        <w:spacing w:after="0" w:line="360" w:lineRule="atLeast"/>
        <w:outlineLvl w:val="1"/>
        <w:rPr>
          <w:rFonts w:ascii="Arial" w:eastAsia="Times New Roman" w:hAnsi="Arial" w:cs="Arial"/>
          <w:b/>
          <w:bCs/>
          <w:color w:val="8F8E8E"/>
          <w:sz w:val="20"/>
          <w:szCs w:val="20"/>
          <w:lang w:eastAsia="hu-HU"/>
        </w:rPr>
      </w:pPr>
      <w:r w:rsidRPr="00D1247C">
        <w:rPr>
          <w:rFonts w:ascii="Arial" w:eastAsia="Times New Roman" w:hAnsi="Arial" w:cs="Arial"/>
          <w:b/>
          <w:bCs/>
          <w:color w:val="8F8E8E"/>
          <w:sz w:val="20"/>
          <w:szCs w:val="20"/>
          <w:lang w:eastAsia="hu-HU"/>
        </w:rPr>
        <w:t>Postán maradó és postapontos kézbesítés</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r w:rsidRPr="00D1247C">
        <w:rPr>
          <w:rFonts w:ascii="Arial" w:eastAsia="Times New Roman" w:hAnsi="Arial" w:cs="Arial"/>
          <w:color w:val="8F8E8E"/>
          <w:sz w:val="20"/>
          <w:szCs w:val="20"/>
          <w:lang w:eastAsia="hu-HU"/>
        </w:rPr>
        <w:t>Felhívjuk a figyelmét, hogy a Magyar Potsa Zrt. a mindenkor hatályos adatkezelési tájékoztatóban foglaltak szerint azonosítja a címzettet, ezért adott esetben az Ön személyes adatainak megadását kérheti a kézbesítéskor postai illetve postapontos átvételnél. </w:t>
      </w:r>
    </w:p>
    <w:p w:rsidR="00D1247C" w:rsidRPr="00D1247C" w:rsidRDefault="00D1247C" w:rsidP="00D1247C">
      <w:pPr>
        <w:shd w:val="clear" w:color="auto" w:fill="FFFFFF"/>
        <w:spacing w:after="0" w:line="360" w:lineRule="atLeast"/>
        <w:rPr>
          <w:rFonts w:ascii="Arial" w:eastAsia="Times New Roman" w:hAnsi="Arial" w:cs="Arial"/>
          <w:color w:val="8F8E8E"/>
          <w:sz w:val="20"/>
          <w:szCs w:val="20"/>
          <w:lang w:eastAsia="hu-HU"/>
        </w:rPr>
      </w:pPr>
      <w:hyperlink r:id="rId17" w:tgtFrame="_blank" w:history="1">
        <w:r w:rsidRPr="00D1247C">
          <w:rPr>
            <w:rFonts w:ascii="Arial" w:eastAsia="Times New Roman" w:hAnsi="Arial" w:cs="Arial"/>
            <w:b/>
            <w:bCs/>
            <w:color w:val="FF0000"/>
            <w:sz w:val="20"/>
            <w:szCs w:val="20"/>
            <w:bdr w:val="none" w:sz="0" w:space="0" w:color="auto" w:frame="1"/>
            <w:lang w:eastAsia="hu-HU"/>
          </w:rPr>
          <w:t>Hatályos Adatkezelési tájékoztató (PDF)</w:t>
        </w:r>
      </w:hyperlink>
    </w:p>
    <w:p w:rsidR="00D1247C" w:rsidRDefault="00D1247C">
      <w:bookmarkStart w:id="0" w:name="_GoBack"/>
      <w:bookmarkEnd w:id="0"/>
    </w:p>
    <w:sectPr w:rsidR="00D12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A780F"/>
    <w:multiLevelType w:val="multilevel"/>
    <w:tmpl w:val="3D72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267C5F"/>
    <w:multiLevelType w:val="multilevel"/>
    <w:tmpl w:val="2350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A105E9"/>
    <w:multiLevelType w:val="multilevel"/>
    <w:tmpl w:val="E276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C52F86"/>
    <w:multiLevelType w:val="multilevel"/>
    <w:tmpl w:val="DFA0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9E29D2"/>
    <w:multiLevelType w:val="multilevel"/>
    <w:tmpl w:val="25CC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FD768C"/>
    <w:multiLevelType w:val="multilevel"/>
    <w:tmpl w:val="6C1E1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4C4E75"/>
    <w:multiLevelType w:val="multilevel"/>
    <w:tmpl w:val="3E54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615DF2"/>
    <w:multiLevelType w:val="multilevel"/>
    <w:tmpl w:val="992A4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87634F"/>
    <w:multiLevelType w:val="multilevel"/>
    <w:tmpl w:val="48AA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0"/>
  </w:num>
  <w:num w:numId="4">
    <w:abstractNumId w:val="5"/>
  </w:num>
  <w:num w:numId="5">
    <w:abstractNumId w:val="2"/>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7C"/>
    <w:rsid w:val="00D124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97CD4-B06C-4937-BC66-029A3DA8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D124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D1247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1247C"/>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D1247C"/>
    <w:rPr>
      <w:rFonts w:ascii="Times New Roman" w:eastAsia="Times New Roman" w:hAnsi="Times New Roman" w:cs="Times New Roman"/>
      <w:b/>
      <w:bCs/>
      <w:sz w:val="36"/>
      <w:szCs w:val="36"/>
      <w:lang w:eastAsia="hu-HU"/>
    </w:rPr>
  </w:style>
  <w:style w:type="character" w:customStyle="1" w:styleId="insertedvar">
    <w:name w:val="inserted_var"/>
    <w:basedOn w:val="Bekezdsalapbettpusa"/>
    <w:rsid w:val="00D1247C"/>
  </w:style>
  <w:style w:type="paragraph" w:styleId="NormlWeb">
    <w:name w:val="Normal (Web)"/>
    <w:basedOn w:val="Norml"/>
    <w:uiPriority w:val="99"/>
    <w:semiHidden/>
    <w:unhideWhenUsed/>
    <w:rsid w:val="00D1247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1247C"/>
    <w:rPr>
      <w:b/>
      <w:bCs/>
    </w:rPr>
  </w:style>
  <w:style w:type="character" w:styleId="Hiperhivatkozs">
    <w:name w:val="Hyperlink"/>
    <w:basedOn w:val="Bekezdsalapbettpusa"/>
    <w:uiPriority w:val="99"/>
    <w:semiHidden/>
    <w:unhideWhenUsed/>
    <w:rsid w:val="00D1247C"/>
    <w:rPr>
      <w:color w:val="0000FF"/>
      <w:u w:val="single"/>
    </w:rPr>
  </w:style>
  <w:style w:type="character" w:styleId="Kiemels">
    <w:name w:val="Emphasis"/>
    <w:basedOn w:val="Bekezdsalapbettpusa"/>
    <w:uiPriority w:val="20"/>
    <w:qFormat/>
    <w:rsid w:val="00D12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26067">
      <w:bodyDiv w:val="1"/>
      <w:marLeft w:val="0"/>
      <w:marRight w:val="0"/>
      <w:marTop w:val="0"/>
      <w:marBottom w:val="0"/>
      <w:divBdr>
        <w:top w:val="none" w:sz="0" w:space="0" w:color="auto"/>
        <w:left w:val="none" w:sz="0" w:space="0" w:color="auto"/>
        <w:bottom w:val="none" w:sz="0" w:space="0" w:color="auto"/>
        <w:right w:val="none" w:sz="0" w:space="0" w:color="auto"/>
      </w:divBdr>
      <w:divsChild>
        <w:div w:id="1692029230">
          <w:marLeft w:val="0"/>
          <w:marRight w:val="0"/>
          <w:marTop w:val="0"/>
          <w:marBottom w:val="75"/>
          <w:divBdr>
            <w:top w:val="none" w:sz="0" w:space="0" w:color="auto"/>
            <w:left w:val="none" w:sz="0" w:space="0" w:color="auto"/>
            <w:bottom w:val="none" w:sz="0" w:space="0" w:color="auto"/>
            <w:right w:val="none" w:sz="0" w:space="0" w:color="auto"/>
          </w:divBdr>
          <w:divsChild>
            <w:div w:id="1802577542">
              <w:marLeft w:val="0"/>
              <w:marRight w:val="0"/>
              <w:marTop w:val="0"/>
              <w:marBottom w:val="150"/>
              <w:divBdr>
                <w:top w:val="none" w:sz="0" w:space="0" w:color="auto"/>
                <w:left w:val="none" w:sz="0" w:space="0" w:color="auto"/>
                <w:bottom w:val="single" w:sz="6" w:space="0" w:color="D9D9D9"/>
                <w:right w:val="none" w:sz="0" w:space="0" w:color="auto"/>
              </w:divBdr>
            </w:div>
          </w:divsChild>
        </w:div>
        <w:div w:id="1719628021">
          <w:marLeft w:val="0"/>
          <w:marRight w:val="0"/>
          <w:marTop w:val="0"/>
          <w:marBottom w:val="0"/>
          <w:divBdr>
            <w:top w:val="none" w:sz="0" w:space="0" w:color="auto"/>
            <w:left w:val="none" w:sz="0" w:space="0" w:color="auto"/>
            <w:bottom w:val="none" w:sz="0" w:space="0" w:color="auto"/>
            <w:right w:val="none" w:sz="0" w:space="0" w:color="auto"/>
          </w:divBdr>
          <w:divsChild>
            <w:div w:id="52392333">
              <w:marLeft w:val="0"/>
              <w:marRight w:val="0"/>
              <w:marTop w:val="0"/>
              <w:marBottom w:val="0"/>
              <w:divBdr>
                <w:top w:val="none" w:sz="0" w:space="0" w:color="auto"/>
                <w:left w:val="none" w:sz="0" w:space="0" w:color="auto"/>
                <w:bottom w:val="none" w:sz="0" w:space="0" w:color="auto"/>
                <w:right w:val="none" w:sz="0" w:space="0" w:color="auto"/>
              </w:divBdr>
              <w:divsChild>
                <w:div w:id="1824664271">
                  <w:marLeft w:val="0"/>
                  <w:marRight w:val="0"/>
                  <w:marTop w:val="0"/>
                  <w:marBottom w:val="0"/>
                  <w:divBdr>
                    <w:top w:val="none" w:sz="0" w:space="0" w:color="auto"/>
                    <w:left w:val="none" w:sz="0" w:space="0" w:color="auto"/>
                    <w:bottom w:val="none" w:sz="0" w:space="0" w:color="auto"/>
                    <w:right w:val="none" w:sz="0" w:space="0" w:color="auto"/>
                  </w:divBdr>
                </w:div>
                <w:div w:id="522288257">
                  <w:marLeft w:val="0"/>
                  <w:marRight w:val="0"/>
                  <w:marTop w:val="0"/>
                  <w:marBottom w:val="0"/>
                  <w:divBdr>
                    <w:top w:val="none" w:sz="0" w:space="0" w:color="auto"/>
                    <w:left w:val="none" w:sz="0" w:space="0" w:color="auto"/>
                    <w:bottom w:val="none" w:sz="0" w:space="0" w:color="auto"/>
                    <w:right w:val="none" w:sz="0" w:space="0" w:color="auto"/>
                  </w:divBdr>
                </w:div>
                <w:div w:id="45186805">
                  <w:marLeft w:val="0"/>
                  <w:marRight w:val="0"/>
                  <w:marTop w:val="0"/>
                  <w:marBottom w:val="0"/>
                  <w:divBdr>
                    <w:top w:val="none" w:sz="0" w:space="0" w:color="auto"/>
                    <w:left w:val="none" w:sz="0" w:space="0" w:color="auto"/>
                    <w:bottom w:val="none" w:sz="0" w:space="0" w:color="auto"/>
                    <w:right w:val="none" w:sz="0" w:space="0" w:color="auto"/>
                  </w:divBdr>
                </w:div>
                <w:div w:id="16355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to-store.com/adatvedelmi_nyilatkozat_3" TargetMode="External"/><Relationship Id="rId13" Type="http://schemas.openxmlformats.org/officeDocument/2006/relationships/hyperlink" Target="https://support.google.com/chrome/answer/9564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to-store.com/adatvedelmi_nyilatkozat_3" TargetMode="External"/><Relationship Id="rId12" Type="http://schemas.openxmlformats.org/officeDocument/2006/relationships/hyperlink" Target="https://support.apple.com/kb/ph21411?locale=en_US" TargetMode="External"/><Relationship Id="rId17" Type="http://schemas.openxmlformats.org/officeDocument/2006/relationships/hyperlink" Target="http://aszf.fogyaszto-barat.hu/documents/763/20190116092851_adatvedelmi.pdf" TargetMode="External"/><Relationship Id="rId2" Type="http://schemas.openxmlformats.org/officeDocument/2006/relationships/styles" Target="styles.xml"/><Relationship Id="rId16" Type="http://schemas.openxmlformats.org/officeDocument/2006/relationships/hyperlink" Target="https://www.facebook.com/ads/preferences/?entry_product=ad_settings_screen" TargetMode="External"/><Relationship Id="rId1" Type="http://schemas.openxmlformats.org/officeDocument/2006/relationships/numbering" Target="numbering.xml"/><Relationship Id="rId6" Type="http://schemas.openxmlformats.org/officeDocument/2006/relationships/hyperlink" Target="https://www.fito-store.com/adatvedelmi_nyilatkozat_3" TargetMode="External"/><Relationship Id="rId11" Type="http://schemas.openxmlformats.org/officeDocument/2006/relationships/hyperlink" Target="https://support.mozilla.org/hu/kb/weboldalak-altal-elhelyezett-sutik-torlese-szamito" TargetMode="External"/><Relationship Id="rId5" Type="http://schemas.openxmlformats.org/officeDocument/2006/relationships/hyperlink" Target="https://www.fito-store.com/adatvedelmi_nyilatkozat_3" TargetMode="External"/><Relationship Id="rId15" Type="http://schemas.openxmlformats.org/officeDocument/2006/relationships/hyperlink" Target="https://developers.google.com/analytics/devguides/collection/analyticsjs/cookie-usage?hl=hu" TargetMode="External"/><Relationship Id="rId10" Type="http://schemas.openxmlformats.org/officeDocument/2006/relationships/hyperlink" Target="https://support.mozilla.org/en-US/kb/cookies-information-websites-store-on-your-compu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indows.microsoft.com/en-us/internet-explorer/delete-manage-cookies" TargetMode="External"/><Relationship Id="rId14" Type="http://schemas.openxmlformats.org/officeDocument/2006/relationships/hyperlink" Target="https://www.google.com/policies/technologies/typ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4471</Words>
  <Characters>30852</Characters>
  <Application>Microsoft Office Word</Application>
  <DocSecurity>0</DocSecurity>
  <Lines>257</Lines>
  <Paragraphs>70</Paragraphs>
  <ScaleCrop>false</ScaleCrop>
  <Company/>
  <LinksUpToDate>false</LinksUpToDate>
  <CharactersWithSpaces>35253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 Marton</dc:creator>
  <cp:keywords/>
  <dc:description/>
  <cp:lastModifiedBy>Zsófia Marton</cp:lastModifiedBy>
  <cp:revision>1</cp:revision>
  <dcterms:created xsi:type="dcterms:W3CDTF">2019-04-12T13:49:00Z</dcterms:created>
  <dcterms:modified xsi:type="dcterms:W3CDTF">2019-04-12T13:49:00Z</dcterms:modified>
</cp:coreProperties>
</file>